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6F115" w14:textId="51C05626" w:rsidR="0014390D" w:rsidRPr="0014390D" w:rsidRDefault="0014390D" w:rsidP="0014390D">
      <w:pPr>
        <w:rPr>
          <w:b/>
          <w:bCs/>
          <w:sz w:val="22"/>
          <w:szCs w:val="22"/>
        </w:rPr>
      </w:pPr>
      <w:r w:rsidRPr="0014390D">
        <w:rPr>
          <w:b/>
          <w:bCs/>
          <w:sz w:val="22"/>
          <w:szCs w:val="22"/>
        </w:rPr>
        <w:t xml:space="preserve">Valintaperiaatteet Suomen Ampumahiihtoliiton </w:t>
      </w:r>
      <w:r w:rsidR="00AD15A5">
        <w:rPr>
          <w:b/>
          <w:bCs/>
          <w:sz w:val="22"/>
          <w:szCs w:val="22"/>
        </w:rPr>
        <w:t>maajoukkue</w:t>
      </w:r>
      <w:r w:rsidRPr="0014390D">
        <w:rPr>
          <w:b/>
          <w:bCs/>
          <w:sz w:val="22"/>
          <w:szCs w:val="22"/>
        </w:rPr>
        <w:t>leiritykseen</w:t>
      </w:r>
    </w:p>
    <w:p w14:paraId="5F654D4C" w14:textId="77777777" w:rsidR="0014390D" w:rsidRPr="0014390D" w:rsidRDefault="0014390D" w:rsidP="0014390D">
      <w:pPr>
        <w:rPr>
          <w:b/>
          <w:bCs/>
          <w:sz w:val="20"/>
          <w:szCs w:val="20"/>
        </w:rPr>
      </w:pPr>
      <w:r w:rsidRPr="0014390D">
        <w:rPr>
          <w:b/>
          <w:bCs/>
          <w:sz w:val="20"/>
          <w:szCs w:val="20"/>
        </w:rPr>
        <w:t>Yleistä</w:t>
      </w:r>
    </w:p>
    <w:p w14:paraId="3B578874" w14:textId="5717BCD9" w:rsidR="0014390D" w:rsidRDefault="0014390D" w:rsidP="00E52C8A">
      <w:pPr>
        <w:spacing w:line="240" w:lineRule="auto"/>
        <w:rPr>
          <w:sz w:val="20"/>
          <w:szCs w:val="20"/>
        </w:rPr>
      </w:pPr>
      <w:r w:rsidRPr="0014390D">
        <w:rPr>
          <w:sz w:val="20"/>
          <w:szCs w:val="20"/>
        </w:rPr>
        <w:t>Suomen Ampumahiihtoliiton maajoukkue</w:t>
      </w:r>
      <w:r w:rsidR="00F6486C">
        <w:rPr>
          <w:sz w:val="20"/>
          <w:szCs w:val="20"/>
        </w:rPr>
        <w:t xml:space="preserve">ryhmään </w:t>
      </w:r>
      <w:r w:rsidRPr="0014390D">
        <w:rPr>
          <w:sz w:val="20"/>
          <w:szCs w:val="20"/>
        </w:rPr>
        <w:t xml:space="preserve">kaudelle </w:t>
      </w:r>
      <w:proofErr w:type="gramStart"/>
      <w:r w:rsidRPr="0014390D">
        <w:rPr>
          <w:sz w:val="20"/>
          <w:szCs w:val="20"/>
        </w:rPr>
        <w:t>202</w:t>
      </w:r>
      <w:r w:rsidR="00F6486C">
        <w:rPr>
          <w:sz w:val="20"/>
          <w:szCs w:val="20"/>
        </w:rPr>
        <w:t>6-27</w:t>
      </w:r>
      <w:proofErr w:type="gramEnd"/>
      <w:r w:rsidRPr="0014390D">
        <w:rPr>
          <w:sz w:val="20"/>
          <w:szCs w:val="20"/>
        </w:rPr>
        <w:t xml:space="preserve"> urheilijat valitaan tässä dokumentissa linjatuin valintaperustein ja -kriteerein.</w:t>
      </w:r>
    </w:p>
    <w:p w14:paraId="5D5B098B" w14:textId="2A6AEBD9" w:rsidR="0014390D" w:rsidRDefault="0014390D" w:rsidP="00E52C8A">
      <w:pPr>
        <w:spacing w:line="240" w:lineRule="auto"/>
        <w:rPr>
          <w:sz w:val="20"/>
          <w:szCs w:val="20"/>
        </w:rPr>
      </w:pPr>
      <w:r w:rsidRPr="0014390D">
        <w:rPr>
          <w:sz w:val="20"/>
          <w:szCs w:val="20"/>
        </w:rPr>
        <w:t>Päävalmentaja yhdessä lajipäällikön kanssa esittää urheilijat valmennusryhmiin kuultuaan muita</w:t>
      </w:r>
      <w:r>
        <w:rPr>
          <w:sz w:val="20"/>
          <w:szCs w:val="20"/>
        </w:rPr>
        <w:t xml:space="preserve"> </w:t>
      </w:r>
      <w:r w:rsidRPr="0014390D">
        <w:rPr>
          <w:sz w:val="20"/>
          <w:szCs w:val="20"/>
        </w:rPr>
        <w:t>Liiton valmentajia ja toiminnanjohtajaa. Liiton hallitus vahvistaa valinnat.</w:t>
      </w:r>
    </w:p>
    <w:p w14:paraId="50422261" w14:textId="3D221EB9" w:rsidR="0014390D" w:rsidRDefault="0014390D" w:rsidP="00E52C8A">
      <w:pPr>
        <w:spacing w:line="240" w:lineRule="auto"/>
        <w:rPr>
          <w:sz w:val="20"/>
          <w:szCs w:val="20"/>
        </w:rPr>
      </w:pPr>
      <w:r w:rsidRPr="0014390D">
        <w:rPr>
          <w:sz w:val="20"/>
          <w:szCs w:val="20"/>
        </w:rPr>
        <w:t xml:space="preserve">Valmennusryhmään valittavan urheilijan </w:t>
      </w:r>
      <w:r w:rsidR="00A6010C">
        <w:rPr>
          <w:sz w:val="20"/>
          <w:szCs w:val="20"/>
        </w:rPr>
        <w:t xml:space="preserve">tulee olla suorittanut aikaisemmat urheilijasopimuksen mukaiset velvoitteensa ja </w:t>
      </w:r>
      <w:r w:rsidRPr="0014390D">
        <w:rPr>
          <w:sz w:val="20"/>
          <w:szCs w:val="20"/>
        </w:rPr>
        <w:t>on sitouduttava Liiton tarjoamaan valmennustoimintaan</w:t>
      </w:r>
      <w:r>
        <w:rPr>
          <w:sz w:val="20"/>
          <w:szCs w:val="20"/>
        </w:rPr>
        <w:t xml:space="preserve"> </w:t>
      </w:r>
      <w:r w:rsidR="00A6010C">
        <w:rPr>
          <w:sz w:val="20"/>
          <w:szCs w:val="20"/>
        </w:rPr>
        <w:t>sekä</w:t>
      </w:r>
      <w:r w:rsidRPr="0014390D">
        <w:rPr>
          <w:sz w:val="20"/>
          <w:szCs w:val="20"/>
        </w:rPr>
        <w:t xml:space="preserve"> ryhmän vastuuvalmentajan valmennus- ja leirisuunnitelmaan täysimääräisesti leiritys- ja kilpailukauden</w:t>
      </w:r>
      <w:r>
        <w:rPr>
          <w:sz w:val="20"/>
          <w:szCs w:val="20"/>
        </w:rPr>
        <w:t xml:space="preserve"> </w:t>
      </w:r>
      <w:r w:rsidRPr="0014390D">
        <w:rPr>
          <w:sz w:val="20"/>
          <w:szCs w:val="20"/>
        </w:rPr>
        <w:t xml:space="preserve">aikana. </w:t>
      </w:r>
      <w:r>
        <w:rPr>
          <w:sz w:val="20"/>
          <w:szCs w:val="20"/>
        </w:rPr>
        <w:t>M</w:t>
      </w:r>
      <w:r w:rsidRPr="0014390D">
        <w:rPr>
          <w:sz w:val="20"/>
          <w:szCs w:val="20"/>
        </w:rPr>
        <w:t>ahdollisista tarkennuksista käydään etukäteen keskustelu urheilijan ja valmennusryhmän</w:t>
      </w:r>
      <w:r>
        <w:rPr>
          <w:sz w:val="20"/>
          <w:szCs w:val="20"/>
        </w:rPr>
        <w:t xml:space="preserve"> </w:t>
      </w:r>
      <w:r w:rsidRPr="0014390D">
        <w:rPr>
          <w:sz w:val="20"/>
          <w:szCs w:val="20"/>
        </w:rPr>
        <w:t xml:space="preserve">vastuuvalmentajan sekä lajipäällikön kesken. </w:t>
      </w:r>
      <w:r w:rsidR="00AD15A5">
        <w:rPr>
          <w:sz w:val="20"/>
          <w:szCs w:val="20"/>
        </w:rPr>
        <w:t>Pelkästään tuloksellisten kriteerien täyttyminen ei automaattisesti riitä valmennusryhmään valinnalle, vaan tärkein edellytys u</w:t>
      </w:r>
      <w:r w:rsidRPr="0014390D">
        <w:rPr>
          <w:sz w:val="20"/>
          <w:szCs w:val="20"/>
        </w:rPr>
        <w:t>rheilijan</w:t>
      </w:r>
      <w:r w:rsidR="00AD15A5">
        <w:rPr>
          <w:sz w:val="20"/>
          <w:szCs w:val="20"/>
        </w:rPr>
        <w:t xml:space="preserve"> valinnalle on</w:t>
      </w:r>
      <w:r w:rsidRPr="0014390D">
        <w:rPr>
          <w:sz w:val="20"/>
          <w:szCs w:val="20"/>
        </w:rPr>
        <w:t xml:space="preserve"> korkea motivaatio</w:t>
      </w:r>
      <w:r w:rsidR="00AD15A5">
        <w:rPr>
          <w:sz w:val="20"/>
          <w:szCs w:val="20"/>
        </w:rPr>
        <w:t xml:space="preserve"> ja</w:t>
      </w:r>
      <w:r w:rsidRPr="0014390D">
        <w:rPr>
          <w:sz w:val="20"/>
          <w:szCs w:val="20"/>
        </w:rPr>
        <w:t xml:space="preserve"> sitoutuminen</w:t>
      </w:r>
      <w:r>
        <w:rPr>
          <w:sz w:val="20"/>
          <w:szCs w:val="20"/>
        </w:rPr>
        <w:t xml:space="preserve"> </w:t>
      </w:r>
      <w:r w:rsidRPr="0014390D">
        <w:rPr>
          <w:sz w:val="20"/>
          <w:szCs w:val="20"/>
        </w:rPr>
        <w:t xml:space="preserve">pitkäjänteiseen </w:t>
      </w:r>
      <w:r>
        <w:rPr>
          <w:sz w:val="20"/>
          <w:szCs w:val="20"/>
        </w:rPr>
        <w:t>h</w:t>
      </w:r>
      <w:r w:rsidRPr="0014390D">
        <w:rPr>
          <w:sz w:val="20"/>
          <w:szCs w:val="20"/>
        </w:rPr>
        <w:t>arjoitteluun maajoukkueen harjoituslinjan mukaisesti</w:t>
      </w:r>
      <w:r w:rsidR="00D57956">
        <w:rPr>
          <w:sz w:val="20"/>
          <w:szCs w:val="20"/>
        </w:rPr>
        <w:t>.</w:t>
      </w:r>
    </w:p>
    <w:p w14:paraId="55A6F383" w14:textId="3215A63E" w:rsidR="0014390D" w:rsidRDefault="0014390D" w:rsidP="00E52C8A">
      <w:pPr>
        <w:spacing w:line="240" w:lineRule="auto"/>
        <w:rPr>
          <w:sz w:val="20"/>
          <w:szCs w:val="20"/>
        </w:rPr>
      </w:pPr>
      <w:r w:rsidRPr="0014390D">
        <w:rPr>
          <w:sz w:val="20"/>
          <w:szCs w:val="20"/>
        </w:rPr>
        <w:t xml:space="preserve">Hallitus vahvistaa urheilijoiden omavastuumaksut sekä valmennuksen kokonaisuuden, </w:t>
      </w:r>
      <w:r>
        <w:rPr>
          <w:sz w:val="20"/>
          <w:szCs w:val="20"/>
        </w:rPr>
        <w:t xml:space="preserve">mukaan luettuna </w:t>
      </w:r>
      <w:r w:rsidRPr="0014390D">
        <w:rPr>
          <w:sz w:val="20"/>
          <w:szCs w:val="20"/>
        </w:rPr>
        <w:t>kulubudjetin lajipäällikön ja toiminnanjohtajan esityksestä. Liitolla on halutessaan oikeus</w:t>
      </w:r>
      <w:r>
        <w:rPr>
          <w:sz w:val="20"/>
          <w:szCs w:val="20"/>
        </w:rPr>
        <w:t xml:space="preserve"> </w:t>
      </w:r>
      <w:r w:rsidRPr="0014390D">
        <w:rPr>
          <w:sz w:val="20"/>
          <w:szCs w:val="20"/>
        </w:rPr>
        <w:t>muuttaa ryhmien rakennetta ennen harjoituskauden alkua. Omavastuumaksun määrä ja leirityksen</w:t>
      </w:r>
      <w:r>
        <w:rPr>
          <w:sz w:val="20"/>
          <w:szCs w:val="20"/>
        </w:rPr>
        <w:t xml:space="preserve"> </w:t>
      </w:r>
      <w:r w:rsidRPr="0014390D">
        <w:rPr>
          <w:sz w:val="20"/>
          <w:szCs w:val="20"/>
        </w:rPr>
        <w:t>kokonaisuus informoidaan</w:t>
      </w:r>
      <w:r w:rsidR="00F6486C">
        <w:rPr>
          <w:sz w:val="20"/>
          <w:szCs w:val="20"/>
        </w:rPr>
        <w:t xml:space="preserve"> </w:t>
      </w:r>
      <w:r w:rsidRPr="0014390D">
        <w:rPr>
          <w:sz w:val="20"/>
          <w:szCs w:val="20"/>
        </w:rPr>
        <w:t>urheilijalle etukäteen käytävässä keskustelussa. Urheilijan tulee ilmoittaa</w:t>
      </w:r>
      <w:r>
        <w:rPr>
          <w:sz w:val="20"/>
          <w:szCs w:val="20"/>
        </w:rPr>
        <w:t xml:space="preserve"> </w:t>
      </w:r>
      <w:r w:rsidR="00AA0DDC">
        <w:rPr>
          <w:sz w:val="20"/>
          <w:szCs w:val="20"/>
        </w:rPr>
        <w:t xml:space="preserve">erikseen sovittuun ajankohtaan </w:t>
      </w:r>
      <w:r w:rsidRPr="0014390D">
        <w:rPr>
          <w:sz w:val="20"/>
          <w:szCs w:val="20"/>
        </w:rPr>
        <w:t>mennessä, ottaako hän valmennuspaikan vas</w:t>
      </w:r>
      <w:r w:rsidR="00AA0DDC">
        <w:rPr>
          <w:sz w:val="20"/>
          <w:szCs w:val="20"/>
        </w:rPr>
        <w:t>t</w:t>
      </w:r>
      <w:r w:rsidRPr="0014390D">
        <w:rPr>
          <w:sz w:val="20"/>
          <w:szCs w:val="20"/>
        </w:rPr>
        <w:t>aan.</w:t>
      </w:r>
      <w:r>
        <w:rPr>
          <w:sz w:val="20"/>
          <w:szCs w:val="20"/>
        </w:rPr>
        <w:t xml:space="preserve"> </w:t>
      </w:r>
      <w:r w:rsidRPr="0014390D">
        <w:rPr>
          <w:sz w:val="20"/>
          <w:szCs w:val="20"/>
        </w:rPr>
        <w:t>Erityistapauksissa valmennuskauden aikana päävalmentajan, vastuuvalmentajan ja lajipäällikön</w:t>
      </w:r>
      <w:r>
        <w:rPr>
          <w:sz w:val="20"/>
          <w:szCs w:val="20"/>
        </w:rPr>
        <w:t xml:space="preserve"> </w:t>
      </w:r>
      <w:r w:rsidRPr="0014390D">
        <w:rPr>
          <w:sz w:val="20"/>
          <w:szCs w:val="20"/>
        </w:rPr>
        <w:t>johdolla voidaan tehdä muutoksia valmennusryhmään. Muutokset vahvistaa liiton hallitus.</w:t>
      </w:r>
    </w:p>
    <w:p w14:paraId="13FE5070" w14:textId="1923E1A2" w:rsidR="0014390D" w:rsidRDefault="0014390D" w:rsidP="00E52C8A">
      <w:pPr>
        <w:spacing w:line="240" w:lineRule="auto"/>
        <w:rPr>
          <w:sz w:val="20"/>
          <w:szCs w:val="20"/>
        </w:rPr>
      </w:pPr>
      <w:r w:rsidRPr="0014390D">
        <w:rPr>
          <w:sz w:val="20"/>
          <w:szCs w:val="20"/>
        </w:rPr>
        <w:t>Valmennusryhmän sekä valmistelussa että päätöksenteossa mukana olevat tuovat itse esiin mahdollisen</w:t>
      </w:r>
      <w:r>
        <w:rPr>
          <w:sz w:val="20"/>
          <w:szCs w:val="20"/>
        </w:rPr>
        <w:t xml:space="preserve"> </w:t>
      </w:r>
      <w:r w:rsidRPr="0014390D">
        <w:rPr>
          <w:sz w:val="20"/>
          <w:szCs w:val="20"/>
        </w:rPr>
        <w:t>jääviytensä asian käsittelyssä.</w:t>
      </w:r>
    </w:p>
    <w:p w14:paraId="1181D9F0" w14:textId="41E82174" w:rsidR="0014390D" w:rsidRDefault="0014390D" w:rsidP="00E52C8A">
      <w:pPr>
        <w:spacing w:line="240" w:lineRule="auto"/>
        <w:rPr>
          <w:sz w:val="20"/>
          <w:szCs w:val="20"/>
        </w:rPr>
      </w:pPr>
      <w:r w:rsidRPr="0014390D">
        <w:rPr>
          <w:sz w:val="20"/>
          <w:szCs w:val="20"/>
        </w:rPr>
        <w:t>Elokuun loppuun mennessä julkaistaan valintaperusteet ja -kriteerit siitä, kuinka urheilijat valitaan</w:t>
      </w:r>
      <w:r>
        <w:rPr>
          <w:sz w:val="20"/>
          <w:szCs w:val="20"/>
        </w:rPr>
        <w:t xml:space="preserve"> </w:t>
      </w:r>
      <w:r w:rsidRPr="0014390D">
        <w:rPr>
          <w:sz w:val="20"/>
          <w:szCs w:val="20"/>
        </w:rPr>
        <w:t>kilpailukauden 202</w:t>
      </w:r>
      <w:r w:rsidR="00D01019">
        <w:rPr>
          <w:sz w:val="20"/>
          <w:szCs w:val="20"/>
        </w:rPr>
        <w:t>6-27</w:t>
      </w:r>
      <w:r w:rsidRPr="0014390D">
        <w:rPr>
          <w:sz w:val="20"/>
          <w:szCs w:val="20"/>
        </w:rPr>
        <w:t xml:space="preserve"> kilpailuihin (=</w:t>
      </w:r>
      <w:r w:rsidR="00D01019">
        <w:rPr>
          <w:sz w:val="20"/>
          <w:szCs w:val="20"/>
        </w:rPr>
        <w:t>MM-kisat</w:t>
      </w:r>
      <w:r w:rsidRPr="0014390D">
        <w:rPr>
          <w:sz w:val="20"/>
          <w:szCs w:val="20"/>
        </w:rPr>
        <w:t>, Maailmancup, IBU-cup ja EM-kisat).</w:t>
      </w:r>
    </w:p>
    <w:p w14:paraId="16CDABA9" w14:textId="0F362397" w:rsidR="0014390D" w:rsidRDefault="0014390D" w:rsidP="0014390D">
      <w:pPr>
        <w:rPr>
          <w:b/>
          <w:bCs/>
        </w:rPr>
      </w:pPr>
      <w:r w:rsidRPr="0014390D">
        <w:rPr>
          <w:b/>
          <w:bCs/>
          <w:sz w:val="28"/>
          <w:szCs w:val="28"/>
        </w:rPr>
        <w:t>Valintakriteerit</w:t>
      </w:r>
      <w:r>
        <w:rPr>
          <w:b/>
          <w:bCs/>
          <w:sz w:val="22"/>
          <w:szCs w:val="22"/>
        </w:rPr>
        <w:br/>
      </w:r>
      <w:r w:rsidR="00A74479" w:rsidRPr="00A74479">
        <w:rPr>
          <w:b/>
          <w:bCs/>
        </w:rPr>
        <w:br/>
      </w:r>
      <w:r w:rsidRPr="0014390D">
        <w:rPr>
          <w:b/>
          <w:bCs/>
        </w:rPr>
        <w:t>Maajoukkue</w:t>
      </w:r>
    </w:p>
    <w:p w14:paraId="423BF383" w14:textId="7CD51A02" w:rsidR="00F6486C" w:rsidRPr="00F6486C" w:rsidRDefault="00F6486C" w:rsidP="004C497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Maajoukkue koostuu A-ryhmän ja B-ryhmän urheilijoista. Lähtökohtaisesti A-ryhmään kuuluvat eniten Maailman Cup pisteitä keränneet urheilijat kaudella </w:t>
      </w:r>
      <w:proofErr w:type="gramStart"/>
      <w:r>
        <w:rPr>
          <w:sz w:val="20"/>
          <w:szCs w:val="20"/>
        </w:rPr>
        <w:t>2025-26</w:t>
      </w:r>
      <w:proofErr w:type="gramEnd"/>
      <w:r w:rsidR="00E26742">
        <w:rPr>
          <w:sz w:val="20"/>
          <w:szCs w:val="20"/>
        </w:rPr>
        <w:t>. B-ryhmään kuuluvat urheilijat ovat saavuttaneet Maailman Cupin pisteitä, ovat sijoittuneet IBU Cupissa tasaisesti 20 parhaan joukkoon tai ovat Nuorten MM- ja EM kisoissa yltäneet TOP6 sijoituksiin.</w:t>
      </w:r>
      <w:r w:rsidR="00D01019">
        <w:rPr>
          <w:sz w:val="20"/>
          <w:szCs w:val="20"/>
        </w:rPr>
        <w:t xml:space="preserve"> </w:t>
      </w:r>
      <w:r w:rsidR="00796933">
        <w:rPr>
          <w:sz w:val="20"/>
          <w:szCs w:val="20"/>
        </w:rPr>
        <w:t>Ryhmiin valittavat urheilijat sijoittuvat joko Joensuu-Kontiolahden tai Vuokatin toimintaympäristöön ja suorittavat kotiharjoitteluaan</w:t>
      </w:r>
      <w:r w:rsidR="00796933" w:rsidRPr="00D01019">
        <w:rPr>
          <w:color w:val="000000" w:themeColor="text1"/>
          <w:sz w:val="20"/>
          <w:szCs w:val="20"/>
        </w:rPr>
        <w:t xml:space="preserve"> pääsääntöisesti </w:t>
      </w:r>
      <w:r w:rsidR="00796933">
        <w:rPr>
          <w:sz w:val="20"/>
          <w:szCs w:val="20"/>
        </w:rPr>
        <w:t>näissä paikoissa</w:t>
      </w:r>
      <w:r w:rsidR="00207A5A">
        <w:rPr>
          <w:sz w:val="20"/>
          <w:szCs w:val="20"/>
        </w:rPr>
        <w:t xml:space="preserve">. </w:t>
      </w:r>
      <w:r w:rsidR="00216CDF">
        <w:rPr>
          <w:sz w:val="20"/>
          <w:szCs w:val="20"/>
        </w:rPr>
        <w:t>Ryhmät</w:t>
      </w:r>
      <w:r w:rsidR="001C21B7">
        <w:rPr>
          <w:sz w:val="20"/>
          <w:szCs w:val="20"/>
        </w:rPr>
        <w:t xml:space="preserve"> harjoittelevat</w:t>
      </w:r>
      <w:r w:rsidR="00216CDF">
        <w:rPr>
          <w:sz w:val="20"/>
          <w:szCs w:val="20"/>
        </w:rPr>
        <w:t xml:space="preserve"> osa</w:t>
      </w:r>
      <w:r w:rsidR="001C21B7">
        <w:rPr>
          <w:sz w:val="20"/>
          <w:szCs w:val="20"/>
        </w:rPr>
        <w:t>lla</w:t>
      </w:r>
      <w:r w:rsidR="00216CDF">
        <w:rPr>
          <w:sz w:val="20"/>
          <w:szCs w:val="20"/>
        </w:rPr>
        <w:t xml:space="preserve"> leireistä </w:t>
      </w:r>
      <w:r w:rsidR="001C21B7">
        <w:rPr>
          <w:sz w:val="20"/>
          <w:szCs w:val="20"/>
        </w:rPr>
        <w:t>yhdessä.</w:t>
      </w:r>
    </w:p>
    <w:p w14:paraId="6B3F2C89" w14:textId="10B1FFDE" w:rsidR="0014390D" w:rsidRPr="0014390D" w:rsidRDefault="0014390D" w:rsidP="0014390D">
      <w:pPr>
        <w:rPr>
          <w:b/>
          <w:bCs/>
          <w:sz w:val="20"/>
          <w:szCs w:val="20"/>
        </w:rPr>
      </w:pPr>
      <w:r w:rsidRPr="0014390D">
        <w:rPr>
          <w:b/>
          <w:bCs/>
          <w:sz w:val="20"/>
          <w:szCs w:val="20"/>
        </w:rPr>
        <w:t>Henkilökohtaiset näytöt</w:t>
      </w:r>
      <w:r w:rsidR="00E52C8A">
        <w:rPr>
          <w:b/>
          <w:bCs/>
          <w:sz w:val="20"/>
          <w:szCs w:val="20"/>
        </w:rPr>
        <w:t xml:space="preserve"> </w:t>
      </w:r>
      <w:proofErr w:type="gramStart"/>
      <w:r w:rsidR="00E52C8A">
        <w:rPr>
          <w:b/>
          <w:bCs/>
          <w:sz w:val="20"/>
          <w:szCs w:val="20"/>
        </w:rPr>
        <w:t>202</w:t>
      </w:r>
      <w:r w:rsidR="00F6486C">
        <w:rPr>
          <w:b/>
          <w:bCs/>
          <w:sz w:val="20"/>
          <w:szCs w:val="20"/>
        </w:rPr>
        <w:t>5-26</w:t>
      </w:r>
      <w:proofErr w:type="gramEnd"/>
      <w:r w:rsidR="00D57956">
        <w:rPr>
          <w:b/>
          <w:bCs/>
          <w:sz w:val="20"/>
          <w:szCs w:val="20"/>
        </w:rPr>
        <w:br/>
      </w:r>
      <w:r w:rsidR="00D57956" w:rsidRPr="00D57956">
        <w:rPr>
          <w:b/>
          <w:bCs/>
          <w:color w:val="EE0000"/>
          <w:sz w:val="20"/>
          <w:szCs w:val="20"/>
        </w:rPr>
        <w:br/>
      </w:r>
      <w:r w:rsidR="00D57956" w:rsidRPr="00D01019">
        <w:rPr>
          <w:b/>
          <w:bCs/>
          <w:color w:val="000000" w:themeColor="text1"/>
          <w:sz w:val="20"/>
          <w:szCs w:val="20"/>
        </w:rPr>
        <w:t>A-ryhmä</w:t>
      </w:r>
    </w:p>
    <w:p w14:paraId="50251DA2" w14:textId="05CB9455" w:rsidR="00E51094" w:rsidRDefault="0014390D" w:rsidP="00976F3A">
      <w:pPr>
        <w:pStyle w:val="Luettelokappale"/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E51094">
        <w:rPr>
          <w:sz w:val="20"/>
          <w:szCs w:val="20"/>
        </w:rPr>
        <w:t xml:space="preserve">Kaksi top-15 sijoitusta </w:t>
      </w:r>
      <w:r w:rsidR="00AD15A5">
        <w:rPr>
          <w:sz w:val="20"/>
          <w:szCs w:val="20"/>
        </w:rPr>
        <w:t>Olympia</w:t>
      </w:r>
      <w:r w:rsidRPr="00E51094">
        <w:rPr>
          <w:sz w:val="20"/>
          <w:szCs w:val="20"/>
        </w:rPr>
        <w:t xml:space="preserve"> tai MC-kilpailuissa henkilökohtaisilla matkoilla</w:t>
      </w:r>
    </w:p>
    <w:p w14:paraId="0AF66F0B" w14:textId="77777777" w:rsidR="00E51094" w:rsidRDefault="0014390D" w:rsidP="00976F3A">
      <w:pPr>
        <w:pStyle w:val="Luettelokappale"/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E51094">
        <w:rPr>
          <w:sz w:val="20"/>
          <w:szCs w:val="20"/>
        </w:rPr>
        <w:t>Top-40 sijoitus kokonaismaailmancupissa</w:t>
      </w:r>
    </w:p>
    <w:p w14:paraId="4586687B" w14:textId="5776FDE0" w:rsidR="0035272C" w:rsidRPr="00E51094" w:rsidRDefault="0014390D" w:rsidP="00976F3A">
      <w:pPr>
        <w:pStyle w:val="Luettelokappale"/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E51094">
        <w:rPr>
          <w:sz w:val="20"/>
          <w:szCs w:val="20"/>
        </w:rPr>
        <w:t>Muut näytöt:</w:t>
      </w:r>
    </w:p>
    <w:p w14:paraId="7A580890" w14:textId="1F25A86E" w:rsidR="0035272C" w:rsidRDefault="0035272C" w:rsidP="00C420D2">
      <w:pPr>
        <w:pStyle w:val="Luettelokappale"/>
        <w:numPr>
          <w:ilvl w:val="0"/>
          <w:numId w:val="9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Tulokset </w:t>
      </w:r>
      <w:r w:rsidR="0014390D" w:rsidRPr="0035272C">
        <w:rPr>
          <w:sz w:val="20"/>
          <w:szCs w:val="20"/>
        </w:rPr>
        <w:t>MM tai MC-kil</w:t>
      </w:r>
      <w:r>
        <w:rPr>
          <w:sz w:val="20"/>
          <w:szCs w:val="20"/>
        </w:rPr>
        <w:t xml:space="preserve">pailuiden </w:t>
      </w:r>
      <w:r w:rsidRPr="0035272C">
        <w:rPr>
          <w:sz w:val="20"/>
          <w:szCs w:val="20"/>
        </w:rPr>
        <w:t>viest</w:t>
      </w:r>
      <w:r>
        <w:rPr>
          <w:sz w:val="20"/>
          <w:szCs w:val="20"/>
        </w:rPr>
        <w:t>eissä</w:t>
      </w:r>
    </w:p>
    <w:p w14:paraId="54E55826" w14:textId="2DD9C064" w:rsidR="0035272C" w:rsidRDefault="0035272C" w:rsidP="00C420D2">
      <w:pPr>
        <w:pStyle w:val="Luettelokappale"/>
        <w:numPr>
          <w:ilvl w:val="0"/>
          <w:numId w:val="9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Nuorten urheilijoiden erityiset näytöt</w:t>
      </w:r>
      <w:r w:rsidR="008B69B8">
        <w:rPr>
          <w:sz w:val="20"/>
          <w:szCs w:val="20"/>
        </w:rPr>
        <w:t xml:space="preserve"> (MM, MC</w:t>
      </w:r>
      <w:r w:rsidR="0014729D">
        <w:rPr>
          <w:sz w:val="20"/>
          <w:szCs w:val="20"/>
        </w:rPr>
        <w:t xml:space="preserve">, </w:t>
      </w:r>
      <w:r w:rsidR="008B69B8">
        <w:rPr>
          <w:sz w:val="20"/>
          <w:szCs w:val="20"/>
        </w:rPr>
        <w:t>IBU Cup</w:t>
      </w:r>
      <w:r w:rsidR="0014729D">
        <w:rPr>
          <w:sz w:val="20"/>
          <w:szCs w:val="20"/>
        </w:rPr>
        <w:t>, Nuorten MM</w:t>
      </w:r>
      <w:r w:rsidR="008B69B8">
        <w:rPr>
          <w:sz w:val="20"/>
          <w:szCs w:val="20"/>
        </w:rPr>
        <w:t>)</w:t>
      </w:r>
    </w:p>
    <w:p w14:paraId="0AC496B2" w14:textId="29728345" w:rsidR="0035272C" w:rsidRDefault="0014390D" w:rsidP="00C420D2">
      <w:pPr>
        <w:pStyle w:val="Luettelokappale"/>
        <w:numPr>
          <w:ilvl w:val="0"/>
          <w:numId w:val="9"/>
        </w:numPr>
        <w:spacing w:line="240" w:lineRule="auto"/>
        <w:rPr>
          <w:sz w:val="20"/>
          <w:szCs w:val="20"/>
        </w:rPr>
      </w:pPr>
      <w:r w:rsidRPr="0035272C">
        <w:rPr>
          <w:sz w:val="20"/>
          <w:szCs w:val="20"/>
        </w:rPr>
        <w:t>Muu kuluneen kilpailukauden erityisen merkittävä näyttö</w:t>
      </w:r>
    </w:p>
    <w:p w14:paraId="3D80B6CD" w14:textId="6BEA5BEA" w:rsidR="0014390D" w:rsidRPr="0035272C" w:rsidRDefault="0014390D" w:rsidP="00C420D2">
      <w:pPr>
        <w:pStyle w:val="Luettelokappale"/>
        <w:numPr>
          <w:ilvl w:val="0"/>
          <w:numId w:val="9"/>
        </w:numPr>
        <w:spacing w:line="240" w:lineRule="auto"/>
        <w:rPr>
          <w:sz w:val="20"/>
          <w:szCs w:val="20"/>
        </w:rPr>
      </w:pPr>
      <w:r w:rsidRPr="0035272C">
        <w:rPr>
          <w:sz w:val="20"/>
          <w:szCs w:val="20"/>
        </w:rPr>
        <w:t xml:space="preserve">Päävalmentaja ja lajipäällikkö arvioivat kohdan </w:t>
      </w:r>
      <w:r w:rsidR="00E51094">
        <w:rPr>
          <w:sz w:val="20"/>
          <w:szCs w:val="20"/>
        </w:rPr>
        <w:t>3</w:t>
      </w:r>
      <w:r w:rsidR="008B69B8">
        <w:rPr>
          <w:sz w:val="20"/>
          <w:szCs w:val="20"/>
        </w:rPr>
        <w:t>.</w:t>
      </w:r>
      <w:r w:rsidRPr="0035272C">
        <w:rPr>
          <w:sz w:val="20"/>
          <w:szCs w:val="20"/>
        </w:rPr>
        <w:t xml:space="preserve"> painoarvon tapauskohtaisesti</w:t>
      </w:r>
    </w:p>
    <w:p w14:paraId="5CA9A02B" w14:textId="77777777" w:rsidR="00E51094" w:rsidRDefault="00E51094">
      <w:pPr>
        <w:rPr>
          <w:b/>
          <w:bCs/>
        </w:rPr>
      </w:pPr>
      <w:r>
        <w:rPr>
          <w:b/>
          <w:bCs/>
        </w:rPr>
        <w:br w:type="page"/>
      </w:r>
    </w:p>
    <w:p w14:paraId="7BA3AD05" w14:textId="417E57F1" w:rsidR="00A74479" w:rsidRPr="00A74479" w:rsidRDefault="00E26742" w:rsidP="00A74479">
      <w:pPr>
        <w:rPr>
          <w:b/>
          <w:bCs/>
        </w:rPr>
      </w:pPr>
      <w:r>
        <w:rPr>
          <w:b/>
          <w:bCs/>
        </w:rPr>
        <w:lastRenderedPageBreak/>
        <w:t>B-ryhmä</w:t>
      </w:r>
    </w:p>
    <w:p w14:paraId="33B58CBA" w14:textId="1B430C6E" w:rsidR="00A74479" w:rsidRDefault="005B657B" w:rsidP="004C497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Painotus alle 25-vuotiaisiin urheilijoihin. </w:t>
      </w:r>
      <w:r w:rsidR="00A74479">
        <w:rPr>
          <w:sz w:val="20"/>
          <w:szCs w:val="20"/>
        </w:rPr>
        <w:t>K</w:t>
      </w:r>
      <w:r w:rsidR="00A74479" w:rsidRPr="00A74479">
        <w:rPr>
          <w:sz w:val="20"/>
          <w:szCs w:val="20"/>
        </w:rPr>
        <w:t>okeneemmat urheilijat, joilla selkeä tähtäys kv. huipulle,</w:t>
      </w:r>
      <w:r w:rsidR="00A74479">
        <w:rPr>
          <w:sz w:val="20"/>
          <w:szCs w:val="20"/>
        </w:rPr>
        <w:t xml:space="preserve"> </w:t>
      </w:r>
      <w:r w:rsidR="00A74479" w:rsidRPr="00A74479">
        <w:rPr>
          <w:sz w:val="20"/>
          <w:szCs w:val="20"/>
        </w:rPr>
        <w:t>huomioidaan valintoja teh</w:t>
      </w:r>
      <w:r w:rsidR="004C4971">
        <w:rPr>
          <w:sz w:val="20"/>
          <w:szCs w:val="20"/>
        </w:rPr>
        <w:t>täess</w:t>
      </w:r>
      <w:r w:rsidR="00A74479" w:rsidRPr="00A74479">
        <w:rPr>
          <w:sz w:val="20"/>
          <w:szCs w:val="20"/>
        </w:rPr>
        <w:t>ä.</w:t>
      </w:r>
    </w:p>
    <w:p w14:paraId="5439BBAF" w14:textId="343D6B9A" w:rsidR="00A74479" w:rsidRDefault="00A74479" w:rsidP="00A74479">
      <w:pPr>
        <w:rPr>
          <w:b/>
          <w:bCs/>
          <w:sz w:val="20"/>
          <w:szCs w:val="20"/>
        </w:rPr>
      </w:pPr>
      <w:r w:rsidRPr="00A74479">
        <w:rPr>
          <w:b/>
          <w:bCs/>
          <w:sz w:val="20"/>
          <w:szCs w:val="20"/>
        </w:rPr>
        <w:t>Henkilökohtaiset näytöt</w:t>
      </w:r>
      <w:r w:rsidR="00E52C8A">
        <w:rPr>
          <w:b/>
          <w:bCs/>
          <w:sz w:val="20"/>
          <w:szCs w:val="20"/>
        </w:rPr>
        <w:t xml:space="preserve"> </w:t>
      </w:r>
      <w:proofErr w:type="gramStart"/>
      <w:r w:rsidR="00E52C8A">
        <w:rPr>
          <w:b/>
          <w:bCs/>
          <w:sz w:val="20"/>
          <w:szCs w:val="20"/>
        </w:rPr>
        <w:t>202</w:t>
      </w:r>
      <w:r w:rsidR="00E26742">
        <w:rPr>
          <w:b/>
          <w:bCs/>
          <w:sz w:val="20"/>
          <w:szCs w:val="20"/>
        </w:rPr>
        <w:t>5-26</w:t>
      </w:r>
      <w:proofErr w:type="gramEnd"/>
    </w:p>
    <w:p w14:paraId="728268A9" w14:textId="6A100575" w:rsidR="00A74479" w:rsidRPr="00E52C8A" w:rsidRDefault="00A74479" w:rsidP="00E52C8A">
      <w:pPr>
        <w:pStyle w:val="Luettelokappale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E52C8A">
        <w:rPr>
          <w:sz w:val="20"/>
          <w:szCs w:val="20"/>
        </w:rPr>
        <w:t>MC pisteille yltänyt urheilija</w:t>
      </w:r>
    </w:p>
    <w:p w14:paraId="25555692" w14:textId="08098122" w:rsidR="00A74479" w:rsidRPr="00E52C8A" w:rsidRDefault="00A74479" w:rsidP="00E52C8A">
      <w:pPr>
        <w:pStyle w:val="Luettelokappale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E52C8A">
        <w:rPr>
          <w:sz w:val="20"/>
          <w:szCs w:val="20"/>
        </w:rPr>
        <w:t>Muu kilpailukauden merkittävä näyttö</w:t>
      </w:r>
      <w:r w:rsidR="00E52C8A">
        <w:rPr>
          <w:sz w:val="20"/>
          <w:szCs w:val="20"/>
        </w:rPr>
        <w:t xml:space="preserve">, </w:t>
      </w:r>
      <w:r w:rsidRPr="00E52C8A">
        <w:rPr>
          <w:sz w:val="20"/>
          <w:szCs w:val="20"/>
        </w:rPr>
        <w:t>esim. IBU-cup top-20 sijoitus tai top 40, jos kyseessä alle 2</w:t>
      </w:r>
      <w:r w:rsidR="00E26742">
        <w:rPr>
          <w:sz w:val="20"/>
          <w:szCs w:val="20"/>
        </w:rPr>
        <w:t>5</w:t>
      </w:r>
      <w:r w:rsidRPr="00E52C8A">
        <w:rPr>
          <w:sz w:val="20"/>
          <w:szCs w:val="20"/>
        </w:rPr>
        <w:t>-vuotias urheilija</w:t>
      </w:r>
      <w:r w:rsidR="00E52C8A">
        <w:rPr>
          <w:sz w:val="20"/>
          <w:szCs w:val="20"/>
        </w:rPr>
        <w:t xml:space="preserve"> tai</w:t>
      </w:r>
      <w:r w:rsidRPr="00E52C8A">
        <w:rPr>
          <w:sz w:val="20"/>
          <w:szCs w:val="20"/>
        </w:rPr>
        <w:t xml:space="preserve"> sijoitus NMM</w:t>
      </w:r>
      <w:r w:rsidR="00E26742">
        <w:rPr>
          <w:sz w:val="20"/>
          <w:szCs w:val="20"/>
        </w:rPr>
        <w:t>/NEM</w:t>
      </w:r>
      <w:r w:rsidRPr="00E52C8A">
        <w:rPr>
          <w:sz w:val="20"/>
          <w:szCs w:val="20"/>
        </w:rPr>
        <w:t xml:space="preserve"> 2</w:t>
      </w:r>
      <w:r w:rsidR="00E26742">
        <w:rPr>
          <w:sz w:val="20"/>
          <w:szCs w:val="20"/>
        </w:rPr>
        <w:t>1</w:t>
      </w:r>
      <w:r w:rsidRPr="00E52C8A">
        <w:rPr>
          <w:sz w:val="20"/>
          <w:szCs w:val="20"/>
        </w:rPr>
        <w:t>-sarjasta top-6 tai NMM 19-sarjasta top-3 sijoitus henkilökohtaiselta matkalta</w:t>
      </w:r>
    </w:p>
    <w:p w14:paraId="12322D23" w14:textId="03BB414A" w:rsidR="00A74479" w:rsidRPr="00E52C8A" w:rsidRDefault="00A74479" w:rsidP="00E52C8A">
      <w:pPr>
        <w:pStyle w:val="Luettelokappale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E52C8A">
        <w:rPr>
          <w:sz w:val="20"/>
          <w:szCs w:val="20"/>
        </w:rPr>
        <w:t>Muu kuluneen kilpailukauden erityisen merkittävä näyttö</w:t>
      </w:r>
      <w:r w:rsidR="00E52C8A">
        <w:rPr>
          <w:sz w:val="20"/>
          <w:szCs w:val="20"/>
        </w:rPr>
        <w:t xml:space="preserve">, esim. </w:t>
      </w:r>
      <w:r w:rsidRPr="00E52C8A">
        <w:rPr>
          <w:sz w:val="20"/>
          <w:szCs w:val="20"/>
        </w:rPr>
        <w:t xml:space="preserve">IBU Cup, nuorten </w:t>
      </w:r>
      <w:r w:rsidR="005B657B">
        <w:rPr>
          <w:sz w:val="20"/>
          <w:szCs w:val="20"/>
        </w:rPr>
        <w:t xml:space="preserve">kansainväliset ja kansalliset </w:t>
      </w:r>
      <w:r w:rsidRPr="00E52C8A">
        <w:rPr>
          <w:sz w:val="20"/>
          <w:szCs w:val="20"/>
        </w:rPr>
        <w:t xml:space="preserve">arvokisat, </w:t>
      </w:r>
      <w:r w:rsidRPr="00A74479">
        <w:rPr>
          <w:sz w:val="20"/>
          <w:szCs w:val="20"/>
        </w:rPr>
        <w:t>maastohiih</w:t>
      </w:r>
      <w:r w:rsidR="0035272C">
        <w:rPr>
          <w:sz w:val="20"/>
          <w:szCs w:val="20"/>
        </w:rPr>
        <w:t>don</w:t>
      </w:r>
      <w:r w:rsidRPr="00A74479">
        <w:rPr>
          <w:sz w:val="20"/>
          <w:szCs w:val="20"/>
        </w:rPr>
        <w:t xml:space="preserve"> </w:t>
      </w:r>
      <w:r w:rsidR="0035272C">
        <w:rPr>
          <w:sz w:val="20"/>
          <w:szCs w:val="20"/>
        </w:rPr>
        <w:t>kansainväliset ja kansalliset arvo</w:t>
      </w:r>
      <w:r w:rsidRPr="00A74479">
        <w:rPr>
          <w:sz w:val="20"/>
          <w:szCs w:val="20"/>
        </w:rPr>
        <w:t>kilpailut</w:t>
      </w:r>
    </w:p>
    <w:p w14:paraId="05CBE59D" w14:textId="034CFFE6" w:rsidR="00A74479" w:rsidRPr="00E52C8A" w:rsidRDefault="00A74479" w:rsidP="00E52C8A">
      <w:pPr>
        <w:pStyle w:val="Luettelokappale"/>
        <w:numPr>
          <w:ilvl w:val="0"/>
          <w:numId w:val="2"/>
        </w:numPr>
        <w:spacing w:line="240" w:lineRule="auto"/>
        <w:rPr>
          <w:sz w:val="18"/>
          <w:szCs w:val="18"/>
        </w:rPr>
      </w:pPr>
      <w:r w:rsidRPr="00E52C8A">
        <w:rPr>
          <w:sz w:val="20"/>
          <w:szCs w:val="20"/>
        </w:rPr>
        <w:t xml:space="preserve">Vastuuvalmentaja, päävalmentaja ja lajipäällikkö voivat esittää urheilijaa </w:t>
      </w:r>
      <w:r w:rsidR="00E26742">
        <w:rPr>
          <w:sz w:val="20"/>
          <w:szCs w:val="20"/>
        </w:rPr>
        <w:t>B</w:t>
      </w:r>
      <w:r w:rsidRPr="00E52C8A">
        <w:rPr>
          <w:sz w:val="20"/>
          <w:szCs w:val="20"/>
        </w:rPr>
        <w:t xml:space="preserve">-ryhmään perustuen erityiseen kansalliseen/kansainväliseen tulokseen tai erityisperustein. </w:t>
      </w:r>
      <w:r w:rsidR="0014729D">
        <w:rPr>
          <w:rFonts w:ascii="Calibri" w:hAnsi="Calibri" w:cs="Calibri"/>
          <w:kern w:val="0"/>
          <w:sz w:val="20"/>
          <w:szCs w:val="20"/>
        </w:rPr>
        <w:t>Esimerkiksi f</w:t>
      </w:r>
      <w:r w:rsidRPr="00E52C8A">
        <w:rPr>
          <w:rFonts w:ascii="Calibri" w:hAnsi="Calibri" w:cs="Calibri"/>
          <w:kern w:val="0"/>
          <w:sz w:val="20"/>
          <w:szCs w:val="20"/>
        </w:rPr>
        <w:t>yysisesti vahvat näytöt antanut urheilija, jolla halu ja motivaatio tehdä työtä kehittyäkseen kohti maailman huippua.</w:t>
      </w:r>
    </w:p>
    <w:p w14:paraId="4F84E8CE" w14:textId="0619CD0A" w:rsidR="00A74479" w:rsidRPr="00D01019" w:rsidRDefault="00D01019" w:rsidP="00E52C8A">
      <w:pPr>
        <w:autoSpaceDE w:val="0"/>
        <w:autoSpaceDN w:val="0"/>
        <w:adjustRightInd w:val="0"/>
        <w:spacing w:after="0" w:line="240" w:lineRule="auto"/>
        <w:rPr>
          <w:rFonts w:cs="Calibri"/>
          <w:kern w:val="0"/>
          <w:sz w:val="22"/>
          <w:szCs w:val="22"/>
        </w:rPr>
      </w:pPr>
      <w:r w:rsidRPr="00D01019">
        <w:rPr>
          <w:rFonts w:cs="Calibri"/>
          <w:color w:val="000000" w:themeColor="text1"/>
          <w:kern w:val="0"/>
          <w:sz w:val="20"/>
          <w:szCs w:val="20"/>
        </w:rPr>
        <w:t>Ryhmien</w:t>
      </w:r>
      <w:r w:rsidR="00A74479" w:rsidRPr="00D01019">
        <w:rPr>
          <w:rFonts w:cs="Calibri"/>
          <w:color w:val="000000" w:themeColor="text1"/>
          <w:kern w:val="0"/>
          <w:sz w:val="20"/>
          <w:szCs w:val="20"/>
        </w:rPr>
        <w:t xml:space="preserve"> </w:t>
      </w:r>
      <w:r w:rsidR="00A74479" w:rsidRPr="00D01019">
        <w:rPr>
          <w:rFonts w:cs="Calibri"/>
          <w:kern w:val="0"/>
          <w:sz w:val="20"/>
          <w:szCs w:val="20"/>
        </w:rPr>
        <w:t>leirity</w:t>
      </w:r>
      <w:r w:rsidR="00E26742" w:rsidRPr="00D01019">
        <w:rPr>
          <w:rFonts w:cs="Calibri"/>
          <w:kern w:val="0"/>
          <w:sz w:val="20"/>
          <w:szCs w:val="20"/>
        </w:rPr>
        <w:t>ksen</w:t>
      </w:r>
      <w:r w:rsidR="00A74479" w:rsidRPr="00D01019">
        <w:rPr>
          <w:rFonts w:cs="Calibri"/>
          <w:kern w:val="0"/>
          <w:sz w:val="20"/>
          <w:szCs w:val="20"/>
        </w:rPr>
        <w:t xml:space="preserve"> kokonaisuus ja omavastuumaksut tiedotetaan kevään aikana urheilijan kanssa käytävässä keskustelussa. </w:t>
      </w:r>
      <w:r w:rsidRPr="00D01019">
        <w:rPr>
          <w:rFonts w:cs="Calibri"/>
          <w:color w:val="000000" w:themeColor="text1"/>
          <w:kern w:val="0"/>
          <w:sz w:val="20"/>
          <w:szCs w:val="20"/>
        </w:rPr>
        <w:t>Ryhmien</w:t>
      </w:r>
      <w:r w:rsidR="00A74479" w:rsidRPr="00D01019">
        <w:rPr>
          <w:rFonts w:cs="Calibri"/>
          <w:color w:val="EE0000"/>
          <w:kern w:val="0"/>
          <w:sz w:val="20"/>
          <w:szCs w:val="20"/>
        </w:rPr>
        <w:t xml:space="preserve"> </w:t>
      </w:r>
      <w:r w:rsidR="00A74479" w:rsidRPr="00D01019">
        <w:rPr>
          <w:rFonts w:cs="Calibri"/>
          <w:kern w:val="0"/>
          <w:sz w:val="20"/>
          <w:szCs w:val="20"/>
        </w:rPr>
        <w:t xml:space="preserve">lopullinen koko määräytyy lajipäällikön, </w:t>
      </w:r>
      <w:r w:rsidRPr="00D01019">
        <w:rPr>
          <w:rFonts w:cs="Calibri"/>
          <w:kern w:val="0"/>
          <w:sz w:val="20"/>
          <w:szCs w:val="20"/>
        </w:rPr>
        <w:t xml:space="preserve">päävalmentajan, </w:t>
      </w:r>
      <w:r w:rsidR="00A74479" w:rsidRPr="00D01019">
        <w:rPr>
          <w:rFonts w:cs="Calibri"/>
          <w:kern w:val="0"/>
          <w:sz w:val="20"/>
          <w:szCs w:val="20"/>
        </w:rPr>
        <w:t>vastuuvalmentaj</w:t>
      </w:r>
      <w:r w:rsidRPr="00D01019">
        <w:rPr>
          <w:rFonts w:cs="Calibri"/>
          <w:kern w:val="0"/>
          <w:sz w:val="20"/>
          <w:szCs w:val="20"/>
        </w:rPr>
        <w:t>ien</w:t>
      </w:r>
      <w:r w:rsidR="00A74479" w:rsidRPr="00D01019">
        <w:rPr>
          <w:rFonts w:cs="Calibri"/>
          <w:kern w:val="0"/>
          <w:sz w:val="20"/>
          <w:szCs w:val="20"/>
        </w:rPr>
        <w:t xml:space="preserve"> ja toiminnanjohtajan esityksen perusteella, jonka hallitus vahvistaa.</w:t>
      </w:r>
    </w:p>
    <w:p w14:paraId="0B6E578C" w14:textId="77777777" w:rsidR="00A74479" w:rsidRDefault="00A74479" w:rsidP="00A744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14BDFCA" w14:textId="2C6868BE" w:rsidR="00A74479" w:rsidRDefault="00A74479" w:rsidP="00A74479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  <w:r w:rsidRPr="00A74479">
        <w:rPr>
          <w:b/>
          <w:bCs/>
          <w:sz w:val="20"/>
          <w:szCs w:val="20"/>
        </w:rPr>
        <w:t>Mahdollinen lisäarviointi</w:t>
      </w:r>
    </w:p>
    <w:p w14:paraId="65BA3BD9" w14:textId="77777777" w:rsidR="00A74479" w:rsidRDefault="00A74479" w:rsidP="00A74479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</w:p>
    <w:p w14:paraId="66255217" w14:textId="631FEB32" w:rsidR="00A74479" w:rsidRPr="00A74479" w:rsidRDefault="00A74479" w:rsidP="00A7447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202</w:t>
      </w:r>
      <w:r w:rsidR="00E26742">
        <w:rPr>
          <w:sz w:val="20"/>
          <w:szCs w:val="20"/>
        </w:rPr>
        <w:t>5-26</w:t>
      </w:r>
      <w:proofErr w:type="gramEnd"/>
      <w:r>
        <w:rPr>
          <w:sz w:val="20"/>
          <w:szCs w:val="20"/>
        </w:rPr>
        <w:t xml:space="preserve"> </w:t>
      </w:r>
      <w:r w:rsidRPr="00A74479">
        <w:rPr>
          <w:sz w:val="20"/>
          <w:szCs w:val="20"/>
        </w:rPr>
        <w:t>kilpailukauden ampumahiihdon SM-kilpailujen henkilökohtaisten</w:t>
      </w:r>
      <w:r w:rsidR="00E52C8A">
        <w:rPr>
          <w:sz w:val="20"/>
          <w:szCs w:val="20"/>
        </w:rPr>
        <w:t xml:space="preserve"> N/M,</w:t>
      </w:r>
      <w:r w:rsidRPr="00A74479">
        <w:rPr>
          <w:sz w:val="20"/>
          <w:szCs w:val="20"/>
        </w:rPr>
        <w:t xml:space="preserve"> N/M2</w:t>
      </w:r>
      <w:r w:rsidR="00F6486C">
        <w:rPr>
          <w:sz w:val="20"/>
          <w:szCs w:val="20"/>
        </w:rPr>
        <w:t>1</w:t>
      </w:r>
      <w:r w:rsidRPr="00A74479">
        <w:rPr>
          <w:sz w:val="20"/>
          <w:szCs w:val="20"/>
        </w:rPr>
        <w:t>- ja N/M19 sarjan/</w:t>
      </w:r>
    </w:p>
    <w:p w14:paraId="18CD2C1D" w14:textId="334B1924" w:rsidR="00A74479" w:rsidRDefault="00A74479" w:rsidP="00A7447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74479">
        <w:rPr>
          <w:sz w:val="20"/>
          <w:szCs w:val="20"/>
        </w:rPr>
        <w:t xml:space="preserve">matkojen mitalistit (ml. muista lajeista tulevat urheilijat) </w:t>
      </w:r>
      <w:r w:rsidRPr="00D01019">
        <w:rPr>
          <w:color w:val="000000" w:themeColor="text1"/>
          <w:sz w:val="20"/>
          <w:szCs w:val="20"/>
        </w:rPr>
        <w:t xml:space="preserve">voidaan </w:t>
      </w:r>
      <w:r w:rsidR="00D01019" w:rsidRPr="00D01019">
        <w:rPr>
          <w:color w:val="000000" w:themeColor="text1"/>
          <w:sz w:val="20"/>
          <w:szCs w:val="20"/>
        </w:rPr>
        <w:t>B-ryhmän</w:t>
      </w:r>
      <w:r w:rsidR="00D01019">
        <w:rPr>
          <w:color w:val="000000" w:themeColor="text1"/>
          <w:sz w:val="20"/>
          <w:szCs w:val="20"/>
        </w:rPr>
        <w:t xml:space="preserve"> </w:t>
      </w:r>
      <w:r w:rsidRPr="00A74479">
        <w:rPr>
          <w:sz w:val="20"/>
          <w:szCs w:val="20"/>
        </w:rPr>
        <w:t>leirille. Leirillä urheilij</w:t>
      </w:r>
      <w:r w:rsidR="00D01019">
        <w:rPr>
          <w:sz w:val="20"/>
          <w:szCs w:val="20"/>
        </w:rPr>
        <w:t>oita</w:t>
      </w:r>
      <w:r w:rsidRPr="00A74479">
        <w:rPr>
          <w:sz w:val="20"/>
          <w:szCs w:val="20"/>
        </w:rPr>
        <w:t xml:space="preserve"> arvioidaan testein ja käydään urheilijan kanssa keskustelu urheilijan tavoitteista</w:t>
      </w:r>
      <w:r w:rsidR="00D01019">
        <w:rPr>
          <w:sz w:val="20"/>
          <w:szCs w:val="20"/>
        </w:rPr>
        <w:t xml:space="preserve"> </w:t>
      </w:r>
      <w:r w:rsidRPr="00A74479">
        <w:rPr>
          <w:sz w:val="20"/>
          <w:szCs w:val="20"/>
        </w:rPr>
        <w:t>ja sitoutumisesta Liiton valmennustoimintaan. Urheilija voi siis tulla nimetyksi</w:t>
      </w:r>
      <w:r w:rsidR="00D01019">
        <w:rPr>
          <w:sz w:val="20"/>
          <w:szCs w:val="20"/>
        </w:rPr>
        <w:t xml:space="preserve"> B-</w:t>
      </w:r>
      <w:r w:rsidRPr="00A74479">
        <w:rPr>
          <w:sz w:val="20"/>
          <w:szCs w:val="20"/>
        </w:rPr>
        <w:t>ryhmään tämänkin prosessin kautta seuraavalle kaudelle. Tällaiselle leirille kutsutut urheilijat maksavat</w:t>
      </w:r>
      <w:r>
        <w:rPr>
          <w:sz w:val="20"/>
          <w:szCs w:val="20"/>
        </w:rPr>
        <w:t xml:space="preserve"> </w:t>
      </w:r>
      <w:r w:rsidRPr="00A74479">
        <w:rPr>
          <w:sz w:val="20"/>
          <w:szCs w:val="20"/>
        </w:rPr>
        <w:t>leirityksen ajalta omakustannushinnan (majoitus, ruokailut).</w:t>
      </w:r>
    </w:p>
    <w:p w14:paraId="323487CC" w14:textId="77777777" w:rsidR="00E52C8A" w:rsidRDefault="00E52C8A" w:rsidP="00A7447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5525603" w14:textId="680C7C76" w:rsidR="00E52C8A" w:rsidRDefault="00E52C8A" w:rsidP="00E52C8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52C8A">
        <w:rPr>
          <w:sz w:val="20"/>
          <w:szCs w:val="20"/>
        </w:rPr>
        <w:t>Erityistapauksissa valmennuskauden aikana päävalmentajan, vastuuvalmentajan ja lajipäällikön</w:t>
      </w:r>
      <w:r>
        <w:rPr>
          <w:sz w:val="20"/>
          <w:szCs w:val="20"/>
        </w:rPr>
        <w:t xml:space="preserve"> </w:t>
      </w:r>
      <w:r w:rsidRPr="00E52C8A">
        <w:rPr>
          <w:sz w:val="20"/>
          <w:szCs w:val="20"/>
        </w:rPr>
        <w:t>esityksestä voidaan tehdä muutoksia valmennusryhmiin. Mahdolliset muutokset vahvistaa hallitus.</w:t>
      </w:r>
    </w:p>
    <w:p w14:paraId="6ED666BD" w14:textId="77777777" w:rsidR="00E52C8A" w:rsidRDefault="00E52C8A" w:rsidP="00E52C8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074A47D" w14:textId="7F494668" w:rsidR="00E52C8A" w:rsidRDefault="00E52C8A" w:rsidP="00E52C8A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  <w:r w:rsidRPr="00E52C8A">
        <w:rPr>
          <w:b/>
          <w:bCs/>
          <w:sz w:val="20"/>
          <w:szCs w:val="20"/>
        </w:rPr>
        <w:t>Raja- ja poikkeustapausarviointi</w:t>
      </w:r>
    </w:p>
    <w:p w14:paraId="766166DC" w14:textId="77777777" w:rsidR="00E52C8A" w:rsidRDefault="00E52C8A" w:rsidP="00E52C8A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</w:p>
    <w:p w14:paraId="7B199686" w14:textId="795C563E" w:rsidR="00E52C8A" w:rsidRDefault="00E52C8A" w:rsidP="00E52C8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52C8A">
        <w:rPr>
          <w:sz w:val="20"/>
          <w:szCs w:val="20"/>
        </w:rPr>
        <w:t>Ns. raja- ja poikkeustapauksissa voidaan käyttää seuraavia valintakriteereitä:</w:t>
      </w:r>
      <w:r>
        <w:rPr>
          <w:sz w:val="20"/>
          <w:szCs w:val="20"/>
        </w:rPr>
        <w:br/>
      </w:r>
    </w:p>
    <w:p w14:paraId="098E1253" w14:textId="77777777" w:rsidR="00E52C8A" w:rsidRDefault="00E52C8A" w:rsidP="00E52C8A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52C8A">
        <w:rPr>
          <w:sz w:val="20"/>
          <w:szCs w:val="20"/>
        </w:rPr>
        <w:t xml:space="preserve">Urheilijan korkea motivaatio ja sitoutuminen huippu-urheiluun ja ammattimaiseen valmennukseen liiton valmennuslinjan mukaisesti on olennainen valintakriteeri kaikkiin valmennusryhmiin. </w:t>
      </w:r>
    </w:p>
    <w:p w14:paraId="0ACA4D0F" w14:textId="77777777" w:rsidR="00E52C8A" w:rsidRDefault="00E52C8A" w:rsidP="00E52C8A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52C8A">
        <w:rPr>
          <w:sz w:val="20"/>
          <w:szCs w:val="20"/>
        </w:rPr>
        <w:t xml:space="preserve">Urheilijan poikkeuksellinen kehityspotentiaali, jonka vastuuvalmentaja/lajipäällikkö perustelevat. </w:t>
      </w:r>
    </w:p>
    <w:p w14:paraId="43530B60" w14:textId="77777777" w:rsidR="00E52C8A" w:rsidRDefault="00E52C8A" w:rsidP="00E52C8A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52C8A">
        <w:rPr>
          <w:sz w:val="20"/>
          <w:szCs w:val="20"/>
        </w:rPr>
        <w:t xml:space="preserve">Urheilijan näytöt kahdelta (2) edelliseltä kilpailukaudelta, suhteessa ym. valintakriteereihin. </w:t>
      </w:r>
    </w:p>
    <w:p w14:paraId="6E84D7EB" w14:textId="77777777" w:rsidR="00E52C8A" w:rsidRDefault="00E52C8A" w:rsidP="00E52C8A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52C8A">
        <w:rPr>
          <w:sz w:val="20"/>
          <w:szCs w:val="20"/>
        </w:rPr>
        <w:t xml:space="preserve">Maajoukkue lääkärin tai muun urheilulääkärin todentama sairaus tai loukkaantuminen. </w:t>
      </w:r>
    </w:p>
    <w:p w14:paraId="4064C1EE" w14:textId="4B85FE98" w:rsidR="00E52C8A" w:rsidRDefault="00E52C8A" w:rsidP="00E52C8A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52C8A">
        <w:rPr>
          <w:sz w:val="20"/>
          <w:szCs w:val="20"/>
        </w:rPr>
        <w:t>Kansalaisuuden saaminen (kv. tasolla kilpaillut urheilija) tai urheilijan paluu välivuoden jälkeen.</w:t>
      </w:r>
    </w:p>
    <w:p w14:paraId="7068F5F9" w14:textId="77777777" w:rsidR="00F6486C" w:rsidRDefault="00F6486C" w:rsidP="00F6486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E954044" w14:textId="77777777" w:rsidR="00F6486C" w:rsidRDefault="00F6486C" w:rsidP="00F6486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C1DA9C1" w14:textId="77777777" w:rsidR="00F6486C" w:rsidRDefault="00F6486C" w:rsidP="00F6486C">
      <w:pPr>
        <w:rPr>
          <w:b/>
          <w:bCs/>
          <w:sz w:val="20"/>
          <w:szCs w:val="20"/>
        </w:rPr>
      </w:pPr>
      <w:r w:rsidRPr="0014390D">
        <w:rPr>
          <w:b/>
          <w:bCs/>
          <w:sz w:val="20"/>
          <w:szCs w:val="20"/>
        </w:rPr>
        <w:t>Sitoutuminen, yhteistyö ja toimintatapa</w:t>
      </w:r>
    </w:p>
    <w:p w14:paraId="59061E23" w14:textId="77777777" w:rsidR="00F6486C" w:rsidRDefault="00F6486C" w:rsidP="00F6486C">
      <w:pPr>
        <w:pStyle w:val="Luettelokappal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74479">
        <w:rPr>
          <w:sz w:val="20"/>
          <w:szCs w:val="20"/>
        </w:rPr>
        <w:t xml:space="preserve">Sitoutuminen maajoukkueen toimintaan ja liiton valmennuslinjaan varmistetaan urheilijan </w:t>
      </w:r>
      <w:r w:rsidRPr="0014390D">
        <w:rPr>
          <w:sz w:val="20"/>
          <w:szCs w:val="20"/>
        </w:rPr>
        <w:t>kanssa käytävässä keskustelussa.</w:t>
      </w:r>
    </w:p>
    <w:p w14:paraId="5ABF1A6D" w14:textId="77777777" w:rsidR="00F6486C" w:rsidRPr="00A74479" w:rsidRDefault="00F6486C" w:rsidP="00F6486C">
      <w:pPr>
        <w:pStyle w:val="Luettelokappal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14390D">
        <w:rPr>
          <w:sz w:val="20"/>
          <w:szCs w:val="20"/>
        </w:rPr>
        <w:t>Urheilijoiden työmoraalia ja omistautumista arvioidaan leirityskauden aikana, vastaavasti</w:t>
      </w:r>
      <w:r w:rsidRPr="00A74479">
        <w:rPr>
          <w:sz w:val="20"/>
          <w:szCs w:val="20"/>
        </w:rPr>
        <w:t xml:space="preserve"> </w:t>
      </w:r>
      <w:r w:rsidRPr="0014390D">
        <w:rPr>
          <w:sz w:val="20"/>
          <w:szCs w:val="20"/>
        </w:rPr>
        <w:t>urheilijalta odotetaan palautetta leirityskauden edetessä vastuuvalmentajalle/</w:t>
      </w:r>
      <w:r w:rsidRPr="00A74479">
        <w:rPr>
          <w:sz w:val="20"/>
          <w:szCs w:val="20"/>
        </w:rPr>
        <w:t>lajipäällikölle.</w:t>
      </w:r>
    </w:p>
    <w:p w14:paraId="7065AF25" w14:textId="77777777" w:rsidR="00F6486C" w:rsidRPr="00D01019" w:rsidRDefault="00F6486C" w:rsidP="00F6486C">
      <w:pPr>
        <w:autoSpaceDE w:val="0"/>
        <w:autoSpaceDN w:val="0"/>
        <w:adjustRightInd w:val="0"/>
        <w:spacing w:after="0" w:line="240" w:lineRule="auto"/>
        <w:rPr>
          <w:rFonts w:cs="Calibri"/>
          <w:kern w:val="0"/>
          <w:sz w:val="20"/>
          <w:szCs w:val="20"/>
        </w:rPr>
      </w:pPr>
      <w:r w:rsidRPr="00D01019">
        <w:rPr>
          <w:rFonts w:cs="Calibri"/>
          <w:kern w:val="0"/>
          <w:sz w:val="20"/>
          <w:szCs w:val="20"/>
        </w:rPr>
        <w:t>Maajoukkue-valmennusryhmän lopullinen koko määräytyy päävalmentajan, lajipäällikön ja toiminnanjohtajan esityksen perusteella, jonka hallitus vahvistaa.</w:t>
      </w:r>
    </w:p>
    <w:p w14:paraId="07FD1FB2" w14:textId="31686384" w:rsidR="00F6486C" w:rsidRPr="00D01019" w:rsidRDefault="00F6486C" w:rsidP="00F6486C">
      <w:pPr>
        <w:rPr>
          <w:rFonts w:cs="Calibri"/>
          <w:kern w:val="0"/>
          <w:sz w:val="20"/>
          <w:szCs w:val="20"/>
        </w:rPr>
      </w:pPr>
      <w:r w:rsidRPr="00D01019">
        <w:rPr>
          <w:rFonts w:cs="Calibri"/>
          <w:kern w:val="0"/>
          <w:sz w:val="20"/>
          <w:szCs w:val="20"/>
        </w:rPr>
        <w:br/>
        <w:t>Urheilijasopimus vahvistetaan 30.6.202</w:t>
      </w:r>
      <w:r w:rsidR="00E26742" w:rsidRPr="00D01019">
        <w:rPr>
          <w:rFonts w:cs="Calibri"/>
          <w:kern w:val="0"/>
          <w:sz w:val="20"/>
          <w:szCs w:val="20"/>
        </w:rPr>
        <w:t>6</w:t>
      </w:r>
      <w:r w:rsidRPr="00D01019">
        <w:rPr>
          <w:rFonts w:cs="Calibri"/>
          <w:kern w:val="0"/>
          <w:sz w:val="20"/>
          <w:szCs w:val="20"/>
        </w:rPr>
        <w:t xml:space="preserve"> mennessä.</w:t>
      </w:r>
    </w:p>
    <w:p w14:paraId="3F15A311" w14:textId="77777777" w:rsidR="00F6486C" w:rsidRPr="00F6486C" w:rsidRDefault="00F6486C" w:rsidP="00F6486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sectPr w:rsidR="00F6486C" w:rsidRPr="00F6486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0A35"/>
    <w:multiLevelType w:val="hybridMultilevel"/>
    <w:tmpl w:val="65DC16CC"/>
    <w:lvl w:ilvl="0" w:tplc="AB56883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4A85"/>
    <w:multiLevelType w:val="hybridMultilevel"/>
    <w:tmpl w:val="14FED72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20304"/>
    <w:multiLevelType w:val="hybridMultilevel"/>
    <w:tmpl w:val="A96E7DB4"/>
    <w:lvl w:ilvl="0" w:tplc="E6388D9A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3A632B"/>
    <w:multiLevelType w:val="hybridMultilevel"/>
    <w:tmpl w:val="30BC0C3C"/>
    <w:lvl w:ilvl="0" w:tplc="15C0C89A">
      <w:start w:val="1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7097324"/>
    <w:multiLevelType w:val="hybridMultilevel"/>
    <w:tmpl w:val="CE6453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33625"/>
    <w:multiLevelType w:val="hybridMultilevel"/>
    <w:tmpl w:val="851E5E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058F6"/>
    <w:multiLevelType w:val="hybridMultilevel"/>
    <w:tmpl w:val="F4BECF40"/>
    <w:lvl w:ilvl="0" w:tplc="E6388D9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4F6ABE"/>
    <w:multiLevelType w:val="hybridMultilevel"/>
    <w:tmpl w:val="89088728"/>
    <w:lvl w:ilvl="0" w:tplc="AB56883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A0B76"/>
    <w:multiLevelType w:val="hybridMultilevel"/>
    <w:tmpl w:val="08D42746"/>
    <w:lvl w:ilvl="0" w:tplc="6B283FA8">
      <w:start w:val="1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16110B0"/>
    <w:multiLevelType w:val="hybridMultilevel"/>
    <w:tmpl w:val="F544EAD8"/>
    <w:lvl w:ilvl="0" w:tplc="AB56883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57793">
    <w:abstractNumId w:val="9"/>
  </w:num>
  <w:num w:numId="2" w16cid:durableId="1383017701">
    <w:abstractNumId w:val="1"/>
  </w:num>
  <w:num w:numId="3" w16cid:durableId="661350498">
    <w:abstractNumId w:val="7"/>
  </w:num>
  <w:num w:numId="4" w16cid:durableId="977027312">
    <w:abstractNumId w:val="0"/>
  </w:num>
  <w:num w:numId="5" w16cid:durableId="1497304193">
    <w:abstractNumId w:val="4"/>
  </w:num>
  <w:num w:numId="6" w16cid:durableId="971055408">
    <w:abstractNumId w:val="6"/>
  </w:num>
  <w:num w:numId="7" w16cid:durableId="558245830">
    <w:abstractNumId w:val="2"/>
  </w:num>
  <w:num w:numId="8" w16cid:durableId="404305843">
    <w:abstractNumId w:val="3"/>
  </w:num>
  <w:num w:numId="9" w16cid:durableId="1813402577">
    <w:abstractNumId w:val="8"/>
  </w:num>
  <w:num w:numId="10" w16cid:durableId="1681155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0D"/>
    <w:rsid w:val="00133755"/>
    <w:rsid w:val="0014390D"/>
    <w:rsid w:val="0014729D"/>
    <w:rsid w:val="00164415"/>
    <w:rsid w:val="001714E5"/>
    <w:rsid w:val="001729BD"/>
    <w:rsid w:val="00186AEE"/>
    <w:rsid w:val="001B3A56"/>
    <w:rsid w:val="001C21B7"/>
    <w:rsid w:val="00207A5A"/>
    <w:rsid w:val="00216CDF"/>
    <w:rsid w:val="0035272C"/>
    <w:rsid w:val="003709F3"/>
    <w:rsid w:val="004C4971"/>
    <w:rsid w:val="005B657B"/>
    <w:rsid w:val="005F2B03"/>
    <w:rsid w:val="006B4609"/>
    <w:rsid w:val="007055AB"/>
    <w:rsid w:val="00752A22"/>
    <w:rsid w:val="00776658"/>
    <w:rsid w:val="00796933"/>
    <w:rsid w:val="0080155C"/>
    <w:rsid w:val="0083381B"/>
    <w:rsid w:val="008B073E"/>
    <w:rsid w:val="008B69B8"/>
    <w:rsid w:val="008C6B78"/>
    <w:rsid w:val="008D1B4B"/>
    <w:rsid w:val="00976F3A"/>
    <w:rsid w:val="00A6010C"/>
    <w:rsid w:val="00A74479"/>
    <w:rsid w:val="00AA0DDC"/>
    <w:rsid w:val="00AD15A5"/>
    <w:rsid w:val="00B30C63"/>
    <w:rsid w:val="00C420D2"/>
    <w:rsid w:val="00D01019"/>
    <w:rsid w:val="00D40006"/>
    <w:rsid w:val="00D57956"/>
    <w:rsid w:val="00E26742"/>
    <w:rsid w:val="00E51094"/>
    <w:rsid w:val="00E52C8A"/>
    <w:rsid w:val="00E736E1"/>
    <w:rsid w:val="00F51700"/>
    <w:rsid w:val="00F6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CEE2"/>
  <w15:chartTrackingRefBased/>
  <w15:docId w15:val="{F581C226-4507-4A54-9F8B-B657E38B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43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43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43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43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43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43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43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43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43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43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43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43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4390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4390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4390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4390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4390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4390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43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43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43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43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43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4390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4390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4390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43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4390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439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Teemu Vesala</dc:creator>
  <cp:keywords/>
  <dc:description/>
  <cp:lastModifiedBy>Teemu Vesala</cp:lastModifiedBy>
  <cp:revision>2</cp:revision>
  <dcterms:created xsi:type="dcterms:W3CDTF">2026-03-29T08:23:00Z</dcterms:created>
  <dcterms:modified xsi:type="dcterms:W3CDTF">2026-03-29T08:23:00Z</dcterms:modified>
</cp:coreProperties>
</file>