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23F0EC" w14:textId="5DC2E15B" w:rsidR="00F74D18" w:rsidRPr="003174CF" w:rsidRDefault="00F74D18">
      <w:pPr>
        <w:rPr>
          <w:b/>
          <w:bCs/>
        </w:rPr>
      </w:pPr>
      <w:r w:rsidRPr="00F74D18">
        <w:rPr>
          <w:b/>
          <w:bCs/>
        </w:rPr>
        <w:t>Valintaperiaatteet Suomen Ampumahiihtoliiton Nuorten valmennusryhm</w:t>
      </w:r>
      <w:r w:rsidR="001467F6">
        <w:rPr>
          <w:b/>
          <w:bCs/>
        </w:rPr>
        <w:t>ie</w:t>
      </w:r>
      <w:r>
        <w:rPr>
          <w:b/>
          <w:bCs/>
        </w:rPr>
        <w:t>n</w:t>
      </w:r>
      <w:r w:rsidRPr="00F74D18">
        <w:rPr>
          <w:b/>
          <w:bCs/>
        </w:rPr>
        <w:t xml:space="preserve"> leiritykseen kaudelle</w:t>
      </w:r>
      <w:r>
        <w:rPr>
          <w:b/>
          <w:bCs/>
        </w:rPr>
        <w:t xml:space="preserve"> </w:t>
      </w:r>
      <w:proofErr w:type="gramStart"/>
      <w:r>
        <w:rPr>
          <w:b/>
          <w:bCs/>
        </w:rPr>
        <w:t>202</w:t>
      </w:r>
      <w:r w:rsidR="00B85066">
        <w:rPr>
          <w:b/>
          <w:bCs/>
        </w:rPr>
        <w:t>6-27</w:t>
      </w:r>
      <w:proofErr w:type="gramEnd"/>
      <w:r w:rsidRPr="00F74D18">
        <w:rPr>
          <w:b/>
          <w:bCs/>
        </w:rPr>
        <w:t>, suuntana 2030 Olympialaiset</w:t>
      </w:r>
    </w:p>
    <w:p w14:paraId="61EAF3EB" w14:textId="0D9C743D" w:rsidR="00F74D18" w:rsidRPr="00F74D18" w:rsidRDefault="00F74D18">
      <w:pPr>
        <w:rPr>
          <w:b/>
          <w:bCs/>
          <w:sz w:val="20"/>
          <w:szCs w:val="20"/>
        </w:rPr>
      </w:pPr>
      <w:r w:rsidRPr="00F74D18">
        <w:rPr>
          <w:b/>
          <w:bCs/>
          <w:sz w:val="20"/>
          <w:szCs w:val="20"/>
        </w:rPr>
        <w:t xml:space="preserve">Yleistä </w:t>
      </w:r>
    </w:p>
    <w:p w14:paraId="5587775F" w14:textId="7CEBCFE8" w:rsidR="009B41FF" w:rsidRDefault="009B41FF" w:rsidP="00F949E9">
      <w:pPr>
        <w:spacing w:line="240" w:lineRule="auto"/>
        <w:rPr>
          <w:sz w:val="20"/>
          <w:szCs w:val="20"/>
        </w:rPr>
      </w:pPr>
      <w:r w:rsidRPr="00F74D18">
        <w:rPr>
          <w:sz w:val="20"/>
          <w:szCs w:val="20"/>
        </w:rPr>
        <w:t xml:space="preserve">Suomen Ampumahiihtoliiton Nuorten </w:t>
      </w:r>
      <w:r>
        <w:rPr>
          <w:sz w:val="20"/>
          <w:szCs w:val="20"/>
        </w:rPr>
        <w:t>U21</w:t>
      </w:r>
      <w:r w:rsidR="00841156">
        <w:rPr>
          <w:sz w:val="20"/>
          <w:szCs w:val="20"/>
        </w:rPr>
        <w:t>-</w:t>
      </w:r>
      <w:r>
        <w:rPr>
          <w:sz w:val="20"/>
          <w:szCs w:val="20"/>
        </w:rPr>
        <w:t xml:space="preserve"> </w:t>
      </w:r>
      <w:r w:rsidRPr="00F74D18">
        <w:rPr>
          <w:sz w:val="20"/>
          <w:szCs w:val="20"/>
        </w:rPr>
        <w:t>valmennusryhm</w:t>
      </w:r>
      <w:r>
        <w:rPr>
          <w:sz w:val="20"/>
          <w:szCs w:val="20"/>
        </w:rPr>
        <w:t>ään</w:t>
      </w:r>
      <w:r w:rsidRPr="00F74D18">
        <w:rPr>
          <w:sz w:val="20"/>
          <w:szCs w:val="20"/>
        </w:rPr>
        <w:t xml:space="preserve"> harjoituskaudelle </w:t>
      </w:r>
      <w:proofErr w:type="gramStart"/>
      <w:r w:rsidRPr="00F74D18">
        <w:rPr>
          <w:sz w:val="20"/>
          <w:szCs w:val="20"/>
        </w:rPr>
        <w:t>202</w:t>
      </w:r>
      <w:r>
        <w:rPr>
          <w:sz w:val="20"/>
          <w:szCs w:val="20"/>
        </w:rPr>
        <w:t>6-27</w:t>
      </w:r>
      <w:proofErr w:type="gramEnd"/>
      <w:r>
        <w:rPr>
          <w:sz w:val="20"/>
          <w:szCs w:val="20"/>
        </w:rPr>
        <w:t xml:space="preserve"> </w:t>
      </w:r>
      <w:r w:rsidRPr="00F74D18">
        <w:rPr>
          <w:sz w:val="20"/>
          <w:szCs w:val="20"/>
        </w:rPr>
        <w:t>urheilijat valitaan tässä dokumentissa linjatuin periaattein ja kriteerein.</w:t>
      </w:r>
      <w:r>
        <w:rPr>
          <w:sz w:val="20"/>
          <w:szCs w:val="20"/>
        </w:rPr>
        <w:t xml:space="preserve"> </w:t>
      </w:r>
      <w:r w:rsidRPr="00F74D18">
        <w:rPr>
          <w:sz w:val="20"/>
          <w:szCs w:val="20"/>
        </w:rPr>
        <w:t xml:space="preserve">Lajipäällikkö </w:t>
      </w:r>
      <w:r>
        <w:rPr>
          <w:sz w:val="20"/>
          <w:szCs w:val="20"/>
        </w:rPr>
        <w:t xml:space="preserve">koostaa esityksen valmennusryhmiin valittavista urheilijoista </w:t>
      </w:r>
      <w:r w:rsidRPr="00F74D18">
        <w:rPr>
          <w:sz w:val="20"/>
          <w:szCs w:val="20"/>
        </w:rPr>
        <w:t>liiton vastuu- ja mui</w:t>
      </w:r>
      <w:r>
        <w:rPr>
          <w:sz w:val="20"/>
          <w:szCs w:val="20"/>
        </w:rPr>
        <w:t>den</w:t>
      </w:r>
      <w:r w:rsidRPr="00F74D18">
        <w:rPr>
          <w:sz w:val="20"/>
          <w:szCs w:val="20"/>
        </w:rPr>
        <w:t xml:space="preserve"> valmentaj</w:t>
      </w:r>
      <w:r>
        <w:rPr>
          <w:sz w:val="20"/>
          <w:szCs w:val="20"/>
        </w:rPr>
        <w:t xml:space="preserve">ien kanssa käytyjen valintakeskustelujen pohjalta. </w:t>
      </w:r>
      <w:r w:rsidRPr="00F74D18">
        <w:rPr>
          <w:sz w:val="20"/>
          <w:szCs w:val="20"/>
        </w:rPr>
        <w:t>Toiminnanjohtaja pidetään informoituna valmistelun edetessä. Liiton hallitus vahvistaa valmennusryhmät, omavastuut sekä valmennuksen kokonaisuuden.</w:t>
      </w:r>
    </w:p>
    <w:p w14:paraId="79F1E770" w14:textId="10411979" w:rsidR="009B41FF" w:rsidRDefault="009B41FF" w:rsidP="00F949E9">
      <w:pPr>
        <w:spacing w:line="240" w:lineRule="auto"/>
        <w:rPr>
          <w:sz w:val="20"/>
          <w:szCs w:val="20"/>
        </w:rPr>
      </w:pPr>
      <w:r w:rsidRPr="00F74D18">
        <w:rPr>
          <w:sz w:val="20"/>
          <w:szCs w:val="20"/>
        </w:rPr>
        <w:t>Valmennusryhmän sekä valmistelussa että päätöksenteossa mukana olevat tuovat itse esiin mahdollisen jääviytensä asian käsittelyssä.</w:t>
      </w:r>
    </w:p>
    <w:p w14:paraId="48FB62BC" w14:textId="46E69D53" w:rsidR="009B41FF" w:rsidRDefault="009B41FF" w:rsidP="00F949E9">
      <w:pPr>
        <w:spacing w:line="240" w:lineRule="auto"/>
        <w:rPr>
          <w:sz w:val="20"/>
          <w:szCs w:val="20"/>
        </w:rPr>
      </w:pPr>
      <w:r w:rsidRPr="0014390D">
        <w:rPr>
          <w:sz w:val="20"/>
          <w:szCs w:val="20"/>
        </w:rPr>
        <w:t>Valmennusryhm</w:t>
      </w:r>
      <w:r>
        <w:rPr>
          <w:sz w:val="20"/>
          <w:szCs w:val="20"/>
        </w:rPr>
        <w:t>ii</w:t>
      </w:r>
      <w:r w:rsidRPr="0014390D">
        <w:rPr>
          <w:sz w:val="20"/>
          <w:szCs w:val="20"/>
        </w:rPr>
        <w:t xml:space="preserve">n valittavan urheilijan </w:t>
      </w:r>
      <w:r>
        <w:rPr>
          <w:sz w:val="20"/>
          <w:szCs w:val="20"/>
        </w:rPr>
        <w:t>tulee olla suorittanut aikaisemmat urheilijasopimuksen</w:t>
      </w:r>
      <w:r w:rsidR="00000704">
        <w:rPr>
          <w:sz w:val="20"/>
          <w:szCs w:val="20"/>
        </w:rPr>
        <w:t>sa</w:t>
      </w:r>
      <w:r>
        <w:rPr>
          <w:sz w:val="20"/>
          <w:szCs w:val="20"/>
        </w:rPr>
        <w:t xml:space="preserve"> mukaiset velvoitteensa ja</w:t>
      </w:r>
      <w:r w:rsidRPr="00F74D18">
        <w:rPr>
          <w:sz w:val="20"/>
          <w:szCs w:val="20"/>
        </w:rPr>
        <w:t xml:space="preserve"> sitouduttava Liiton alaiseen valmennustoimintaan ja ryhmän vastuuvalmentajan valmennus- ja leirisuunnitelmaan leirityskauden aikana. Vastaavasti urheilijalta odotetaan palautetta leirityskauden edetessä vastuuvalmentajalle/lajipäällikölle. </w:t>
      </w:r>
    </w:p>
    <w:p w14:paraId="6B9D6207" w14:textId="7E08B070" w:rsidR="009B41FF" w:rsidRDefault="009B41FF" w:rsidP="00F949E9">
      <w:pPr>
        <w:spacing w:line="240" w:lineRule="auto"/>
        <w:rPr>
          <w:sz w:val="20"/>
          <w:szCs w:val="20"/>
        </w:rPr>
      </w:pPr>
      <w:r w:rsidRPr="00F74D18">
        <w:rPr>
          <w:sz w:val="20"/>
          <w:szCs w:val="20"/>
        </w:rPr>
        <w:t xml:space="preserve">Nuorten ryhmien leirityksen sisällöt ja omavastuumäärät tiedotetaan urheilijan kanssa käytävässä keskustelussa ennen ryhmävalintoja.  </w:t>
      </w:r>
      <w:r w:rsidR="00000704">
        <w:rPr>
          <w:sz w:val="20"/>
          <w:szCs w:val="20"/>
        </w:rPr>
        <w:t>Kunkin v</w:t>
      </w:r>
      <w:r w:rsidRPr="00F74D18">
        <w:rPr>
          <w:sz w:val="20"/>
          <w:szCs w:val="20"/>
        </w:rPr>
        <w:t>almennusryhmän lopullinen koko määräytyy lajipäällikön esityksen perusteella, jonka hallitus vahvistaa.</w:t>
      </w:r>
    </w:p>
    <w:p w14:paraId="07F66482" w14:textId="0985C491" w:rsidR="009B41FF" w:rsidRDefault="009B41FF" w:rsidP="00F949E9">
      <w:pPr>
        <w:spacing w:line="240" w:lineRule="auto"/>
        <w:rPr>
          <w:sz w:val="20"/>
          <w:szCs w:val="20"/>
        </w:rPr>
      </w:pPr>
      <w:r w:rsidRPr="00F74D18">
        <w:rPr>
          <w:sz w:val="20"/>
          <w:szCs w:val="20"/>
        </w:rPr>
        <w:t>Elokuun loppuun mennessä julkaistaan valintaperiaatteet siitä, kuinka urheilijat valitaan kilpailukauden 202</w:t>
      </w:r>
      <w:r>
        <w:rPr>
          <w:sz w:val="20"/>
          <w:szCs w:val="20"/>
        </w:rPr>
        <w:t>6-27 nuorten kansainvälisiin</w:t>
      </w:r>
      <w:r w:rsidRPr="00F74D18">
        <w:rPr>
          <w:sz w:val="20"/>
          <w:szCs w:val="20"/>
        </w:rPr>
        <w:t xml:space="preserve"> kilpailuihin (= </w:t>
      </w:r>
      <w:r>
        <w:rPr>
          <w:sz w:val="20"/>
          <w:szCs w:val="20"/>
        </w:rPr>
        <w:t xml:space="preserve">IBU </w:t>
      </w:r>
      <w:r w:rsidRPr="00F74D18">
        <w:rPr>
          <w:sz w:val="20"/>
          <w:szCs w:val="20"/>
        </w:rPr>
        <w:t xml:space="preserve">Junior Cup, Nuorten MM, </w:t>
      </w:r>
      <w:r>
        <w:rPr>
          <w:sz w:val="20"/>
          <w:szCs w:val="20"/>
        </w:rPr>
        <w:t>EYOF, Nuorten Pohjoismaiden Mestaruuskilpailut)</w:t>
      </w:r>
      <w:r w:rsidRPr="00F74D18">
        <w:rPr>
          <w:sz w:val="20"/>
          <w:szCs w:val="20"/>
        </w:rPr>
        <w:t>.</w:t>
      </w:r>
    </w:p>
    <w:p w14:paraId="4F8FB25D" w14:textId="1E69E4F7" w:rsidR="00F74D18" w:rsidRDefault="00914EAE" w:rsidP="00F949E9">
      <w:pPr>
        <w:spacing w:line="240" w:lineRule="auto"/>
        <w:rPr>
          <w:sz w:val="20"/>
          <w:szCs w:val="20"/>
        </w:rPr>
      </w:pPr>
      <w:r>
        <w:rPr>
          <w:sz w:val="20"/>
          <w:szCs w:val="20"/>
        </w:rPr>
        <w:t xml:space="preserve">Puolustusvoimien Urheilukoulun </w:t>
      </w:r>
      <w:r w:rsidR="00F949E9">
        <w:rPr>
          <w:sz w:val="20"/>
          <w:szCs w:val="20"/>
        </w:rPr>
        <w:t>ampumahiihto</w:t>
      </w:r>
      <w:r>
        <w:rPr>
          <w:sz w:val="20"/>
          <w:szCs w:val="20"/>
        </w:rPr>
        <w:t>ryhmä ei ole Suomen Ampumahiihtoliiton valmennusryhmä, mutta se tukee nuorten ampumahiihtäjiemme valmennuksen kokonaisuutta.</w:t>
      </w:r>
    </w:p>
    <w:p w14:paraId="181DD01C" w14:textId="5F2F0A77" w:rsidR="00F74D18" w:rsidRPr="009B41FF" w:rsidRDefault="00F74D18">
      <w:pPr>
        <w:rPr>
          <w:b/>
          <w:bCs/>
          <w:sz w:val="28"/>
          <w:szCs w:val="28"/>
        </w:rPr>
      </w:pPr>
      <w:r w:rsidRPr="009B41FF">
        <w:rPr>
          <w:b/>
          <w:bCs/>
          <w:sz w:val="28"/>
          <w:szCs w:val="28"/>
        </w:rPr>
        <w:t>Valintakriteerit</w:t>
      </w:r>
    </w:p>
    <w:p w14:paraId="58265FEE" w14:textId="33E61395" w:rsidR="001467F6" w:rsidRDefault="009B41FF">
      <w:pPr>
        <w:rPr>
          <w:b/>
          <w:bCs/>
        </w:rPr>
      </w:pPr>
      <w:r>
        <w:rPr>
          <w:b/>
          <w:bCs/>
        </w:rPr>
        <w:t>Nuoret</w:t>
      </w:r>
      <w:r w:rsidR="001467F6">
        <w:rPr>
          <w:b/>
          <w:bCs/>
        </w:rPr>
        <w:t xml:space="preserve"> U21</w:t>
      </w:r>
    </w:p>
    <w:p w14:paraId="73D24C9E" w14:textId="5227336A" w:rsidR="009B41FF" w:rsidRPr="009B41FF" w:rsidRDefault="009B41FF" w:rsidP="00F949E9">
      <w:pPr>
        <w:spacing w:line="240" w:lineRule="auto"/>
        <w:rPr>
          <w:sz w:val="20"/>
          <w:szCs w:val="20"/>
        </w:rPr>
      </w:pPr>
      <w:r>
        <w:rPr>
          <w:sz w:val="20"/>
          <w:szCs w:val="20"/>
        </w:rPr>
        <w:t>Ryhmän urheilijat ovat 2006 tai myöhemmin syntyneitä. Valittaville urheilijoille suositellaan vahvasti kiinnittymistä johonkin ampumahiihdon toimintaympäristöön, Vuokattiin, Kontiolahti/Joensuun alueelle</w:t>
      </w:r>
      <w:r w:rsidR="00841156">
        <w:rPr>
          <w:sz w:val="20"/>
          <w:szCs w:val="20"/>
        </w:rPr>
        <w:t xml:space="preserve"> tai Vöyrille</w:t>
      </w:r>
      <w:r>
        <w:rPr>
          <w:sz w:val="20"/>
          <w:szCs w:val="20"/>
        </w:rPr>
        <w:t>.</w:t>
      </w:r>
      <w:r w:rsidR="00F949E9">
        <w:rPr>
          <w:sz w:val="20"/>
          <w:szCs w:val="20"/>
        </w:rPr>
        <w:t xml:space="preserve"> Ryhmän leiritys on kattavampi kuin U19 ryhmällä harjoituskaudella 2025.</w:t>
      </w:r>
    </w:p>
    <w:p w14:paraId="70184A5B" w14:textId="2D663B07" w:rsidR="00F74D18" w:rsidRPr="008F489A" w:rsidRDefault="00F74D18" w:rsidP="008F489A">
      <w:pPr>
        <w:pStyle w:val="Luettelokappale"/>
        <w:numPr>
          <w:ilvl w:val="0"/>
          <w:numId w:val="7"/>
        </w:numPr>
        <w:rPr>
          <w:b/>
          <w:bCs/>
          <w:sz w:val="20"/>
          <w:szCs w:val="20"/>
        </w:rPr>
      </w:pPr>
      <w:r w:rsidRPr="008F489A">
        <w:rPr>
          <w:b/>
          <w:bCs/>
          <w:sz w:val="20"/>
          <w:szCs w:val="20"/>
        </w:rPr>
        <w:t xml:space="preserve">Kansainväliset näytöt ampumahiihdosta henkilökohtaisilta matkoilta kaudella </w:t>
      </w:r>
      <w:proofErr w:type="gramStart"/>
      <w:r w:rsidRPr="008F489A">
        <w:rPr>
          <w:b/>
          <w:bCs/>
          <w:sz w:val="20"/>
          <w:szCs w:val="20"/>
        </w:rPr>
        <w:t>202</w:t>
      </w:r>
      <w:r w:rsidR="00B85066" w:rsidRPr="008F489A">
        <w:rPr>
          <w:b/>
          <w:bCs/>
          <w:sz w:val="20"/>
          <w:szCs w:val="20"/>
        </w:rPr>
        <w:t>5-26</w:t>
      </w:r>
      <w:proofErr w:type="gramEnd"/>
      <w:r w:rsidRPr="008F489A">
        <w:rPr>
          <w:b/>
          <w:bCs/>
          <w:sz w:val="20"/>
          <w:szCs w:val="20"/>
        </w:rPr>
        <w:t>:</w:t>
      </w:r>
    </w:p>
    <w:p w14:paraId="1B6A5E7D" w14:textId="263E495E" w:rsidR="00F74D18" w:rsidRDefault="00F74D18" w:rsidP="00F949E9">
      <w:pPr>
        <w:pStyle w:val="Luettelokappale"/>
        <w:numPr>
          <w:ilvl w:val="0"/>
          <w:numId w:val="8"/>
        </w:numPr>
        <w:spacing w:line="240" w:lineRule="auto"/>
        <w:rPr>
          <w:sz w:val="20"/>
          <w:szCs w:val="20"/>
        </w:rPr>
      </w:pPr>
      <w:r w:rsidRPr="00F74D18">
        <w:rPr>
          <w:sz w:val="20"/>
          <w:szCs w:val="20"/>
        </w:rPr>
        <w:t>Mahdolliset kansainväliset sijoitukset kilpailukaudelta</w:t>
      </w:r>
      <w:r>
        <w:rPr>
          <w:sz w:val="20"/>
          <w:szCs w:val="20"/>
        </w:rPr>
        <w:t xml:space="preserve"> (=MC</w:t>
      </w:r>
      <w:r w:rsidR="00B85066">
        <w:rPr>
          <w:sz w:val="20"/>
          <w:szCs w:val="20"/>
        </w:rPr>
        <w:t xml:space="preserve">, </w:t>
      </w:r>
      <w:r>
        <w:rPr>
          <w:sz w:val="20"/>
          <w:szCs w:val="20"/>
        </w:rPr>
        <w:t>IBU Cup</w:t>
      </w:r>
      <w:r w:rsidR="00B85066">
        <w:rPr>
          <w:sz w:val="20"/>
          <w:szCs w:val="20"/>
        </w:rPr>
        <w:t xml:space="preserve"> ja IBU Junior Cup</w:t>
      </w:r>
      <w:r>
        <w:rPr>
          <w:sz w:val="20"/>
          <w:szCs w:val="20"/>
        </w:rPr>
        <w:t>)</w:t>
      </w:r>
    </w:p>
    <w:p w14:paraId="7B793616" w14:textId="7D4F21CD" w:rsidR="00F74D18" w:rsidRDefault="00F74D18" w:rsidP="00F949E9">
      <w:pPr>
        <w:pStyle w:val="Luettelokappale"/>
        <w:numPr>
          <w:ilvl w:val="0"/>
          <w:numId w:val="8"/>
        </w:numPr>
        <w:spacing w:line="240" w:lineRule="auto"/>
        <w:rPr>
          <w:sz w:val="20"/>
          <w:szCs w:val="20"/>
        </w:rPr>
      </w:pPr>
      <w:r w:rsidRPr="00F74D18">
        <w:rPr>
          <w:sz w:val="20"/>
          <w:szCs w:val="20"/>
        </w:rPr>
        <w:t>NMM-sijoitukset N/M 19</w:t>
      </w:r>
      <w:r w:rsidR="00B85066">
        <w:rPr>
          <w:sz w:val="20"/>
          <w:szCs w:val="20"/>
        </w:rPr>
        <w:t xml:space="preserve"> ja 21</w:t>
      </w:r>
      <w:r>
        <w:rPr>
          <w:sz w:val="20"/>
          <w:szCs w:val="20"/>
        </w:rPr>
        <w:t xml:space="preserve"> </w:t>
      </w:r>
      <w:r w:rsidR="00B85066">
        <w:rPr>
          <w:sz w:val="20"/>
          <w:szCs w:val="20"/>
        </w:rPr>
        <w:t>sekä</w:t>
      </w:r>
      <w:r>
        <w:rPr>
          <w:sz w:val="20"/>
          <w:szCs w:val="20"/>
        </w:rPr>
        <w:t xml:space="preserve"> NEM sijoitukset N/M 2</w:t>
      </w:r>
      <w:r w:rsidR="00B85066">
        <w:rPr>
          <w:sz w:val="20"/>
          <w:szCs w:val="20"/>
        </w:rPr>
        <w:t>1</w:t>
      </w:r>
    </w:p>
    <w:p w14:paraId="4A0F25EB" w14:textId="1B855AD6" w:rsidR="00B85066" w:rsidRDefault="00B85066" w:rsidP="00F949E9">
      <w:pPr>
        <w:pStyle w:val="Luettelokappale"/>
        <w:numPr>
          <w:ilvl w:val="0"/>
          <w:numId w:val="8"/>
        </w:numPr>
        <w:spacing w:line="240" w:lineRule="auto"/>
        <w:rPr>
          <w:sz w:val="20"/>
          <w:szCs w:val="20"/>
        </w:rPr>
      </w:pPr>
      <w:r>
        <w:rPr>
          <w:sz w:val="20"/>
          <w:szCs w:val="20"/>
        </w:rPr>
        <w:t>Muut mahdolliset kv. kisojen sijoitukset</w:t>
      </w:r>
      <w:r w:rsidR="008F489A">
        <w:rPr>
          <w:sz w:val="20"/>
          <w:szCs w:val="20"/>
        </w:rPr>
        <w:t xml:space="preserve"> </w:t>
      </w:r>
    </w:p>
    <w:p w14:paraId="346486BD" w14:textId="5DC4AF49" w:rsidR="00F74D18" w:rsidRPr="008F489A" w:rsidRDefault="00F74D18" w:rsidP="008F489A">
      <w:pPr>
        <w:pStyle w:val="Luettelokappale"/>
        <w:numPr>
          <w:ilvl w:val="0"/>
          <w:numId w:val="7"/>
        </w:numPr>
        <w:rPr>
          <w:b/>
          <w:bCs/>
          <w:sz w:val="20"/>
          <w:szCs w:val="20"/>
        </w:rPr>
      </w:pPr>
      <w:r w:rsidRPr="008F489A">
        <w:rPr>
          <w:b/>
          <w:bCs/>
          <w:sz w:val="20"/>
          <w:szCs w:val="20"/>
        </w:rPr>
        <w:t xml:space="preserve">Kansalliset näytöt ampumahiihdosta henkilökohtaisilta matkoilta kaudella </w:t>
      </w:r>
      <w:proofErr w:type="gramStart"/>
      <w:r w:rsidRPr="008F489A">
        <w:rPr>
          <w:b/>
          <w:bCs/>
          <w:sz w:val="20"/>
          <w:szCs w:val="20"/>
        </w:rPr>
        <w:t>202</w:t>
      </w:r>
      <w:r w:rsidR="00B85066" w:rsidRPr="008F489A">
        <w:rPr>
          <w:b/>
          <w:bCs/>
          <w:sz w:val="20"/>
          <w:szCs w:val="20"/>
        </w:rPr>
        <w:t>5-26</w:t>
      </w:r>
      <w:proofErr w:type="gramEnd"/>
      <w:r w:rsidRPr="008F489A">
        <w:rPr>
          <w:b/>
          <w:bCs/>
          <w:sz w:val="20"/>
          <w:szCs w:val="20"/>
        </w:rPr>
        <w:t>:</w:t>
      </w:r>
    </w:p>
    <w:p w14:paraId="38AF7CB8" w14:textId="18C12C16" w:rsidR="00F74D18" w:rsidRDefault="003174CF" w:rsidP="008F489A">
      <w:pPr>
        <w:pStyle w:val="Luettelokappale"/>
        <w:numPr>
          <w:ilvl w:val="0"/>
          <w:numId w:val="8"/>
        </w:numPr>
        <w:rPr>
          <w:sz w:val="20"/>
          <w:szCs w:val="20"/>
        </w:rPr>
      </w:pPr>
      <w:r w:rsidRPr="003174CF">
        <w:rPr>
          <w:sz w:val="20"/>
          <w:szCs w:val="20"/>
        </w:rPr>
        <w:t>Ampumahiihdon SM-kilpailut ja näyttökilpailujen tulokset N/M</w:t>
      </w:r>
      <w:r w:rsidR="00B85066">
        <w:rPr>
          <w:sz w:val="20"/>
          <w:szCs w:val="20"/>
        </w:rPr>
        <w:t>, N/M</w:t>
      </w:r>
      <w:r w:rsidRPr="003174CF">
        <w:rPr>
          <w:sz w:val="20"/>
          <w:szCs w:val="20"/>
        </w:rPr>
        <w:t xml:space="preserve"> 19</w:t>
      </w:r>
      <w:r w:rsidR="00B85066">
        <w:rPr>
          <w:sz w:val="20"/>
          <w:szCs w:val="20"/>
        </w:rPr>
        <w:t xml:space="preserve"> ja 21</w:t>
      </w:r>
    </w:p>
    <w:p w14:paraId="2BC35581" w14:textId="2CDC97FD" w:rsidR="003174CF" w:rsidRPr="008F489A" w:rsidRDefault="003174CF" w:rsidP="008F489A">
      <w:pPr>
        <w:pStyle w:val="Luettelokappale"/>
        <w:numPr>
          <w:ilvl w:val="0"/>
          <w:numId w:val="7"/>
        </w:numPr>
        <w:rPr>
          <w:sz w:val="20"/>
          <w:szCs w:val="20"/>
        </w:rPr>
      </w:pPr>
      <w:r w:rsidRPr="008F489A">
        <w:rPr>
          <w:b/>
          <w:bCs/>
          <w:sz w:val="20"/>
          <w:szCs w:val="20"/>
        </w:rPr>
        <w:t xml:space="preserve">Muut urheilulliset näytöt kaudella </w:t>
      </w:r>
      <w:proofErr w:type="gramStart"/>
      <w:r w:rsidRPr="008F489A">
        <w:rPr>
          <w:b/>
          <w:bCs/>
          <w:sz w:val="20"/>
          <w:szCs w:val="20"/>
        </w:rPr>
        <w:t>202</w:t>
      </w:r>
      <w:r w:rsidR="00B85066" w:rsidRPr="008F489A">
        <w:rPr>
          <w:b/>
          <w:bCs/>
          <w:sz w:val="20"/>
          <w:szCs w:val="20"/>
        </w:rPr>
        <w:t>5-26</w:t>
      </w:r>
      <w:proofErr w:type="gramEnd"/>
      <w:r w:rsidRPr="008F489A">
        <w:rPr>
          <w:b/>
          <w:bCs/>
          <w:sz w:val="20"/>
          <w:szCs w:val="20"/>
        </w:rPr>
        <w:t>:</w:t>
      </w:r>
    </w:p>
    <w:p w14:paraId="74D5C7F3" w14:textId="03E62781" w:rsidR="003174CF" w:rsidRDefault="003174CF" w:rsidP="008F489A">
      <w:pPr>
        <w:pStyle w:val="Luettelokappale"/>
        <w:numPr>
          <w:ilvl w:val="0"/>
          <w:numId w:val="8"/>
        </w:numPr>
        <w:rPr>
          <w:sz w:val="20"/>
          <w:szCs w:val="20"/>
        </w:rPr>
      </w:pPr>
      <w:r w:rsidRPr="003174CF">
        <w:rPr>
          <w:sz w:val="20"/>
          <w:szCs w:val="20"/>
        </w:rPr>
        <w:t xml:space="preserve">Maastohiihdon Nuorten SM-kilpailut </w:t>
      </w:r>
      <w:r>
        <w:rPr>
          <w:sz w:val="20"/>
          <w:szCs w:val="20"/>
        </w:rPr>
        <w:t>sarjoissa N/M</w:t>
      </w:r>
      <w:r w:rsidR="00B85066">
        <w:rPr>
          <w:sz w:val="20"/>
          <w:szCs w:val="20"/>
        </w:rPr>
        <w:t>, N/M 18 ja 20</w:t>
      </w:r>
    </w:p>
    <w:p w14:paraId="6BD2DA75" w14:textId="64E2DC01" w:rsidR="00BF0991" w:rsidRPr="00BF0991" w:rsidRDefault="00BF0991" w:rsidP="00F949E9">
      <w:pPr>
        <w:spacing w:line="240" w:lineRule="auto"/>
        <w:rPr>
          <w:sz w:val="20"/>
          <w:szCs w:val="20"/>
        </w:rPr>
      </w:pPr>
      <w:r>
        <w:rPr>
          <w:sz w:val="20"/>
          <w:szCs w:val="20"/>
        </w:rPr>
        <w:t xml:space="preserve">Ryhmään esitettäviltä urheilijoilta edellytetään sauvakävellen tai </w:t>
      </w:r>
      <w:proofErr w:type="spellStart"/>
      <w:r>
        <w:rPr>
          <w:sz w:val="20"/>
          <w:szCs w:val="20"/>
        </w:rPr>
        <w:t>rullahiihtäen</w:t>
      </w:r>
      <w:proofErr w:type="spellEnd"/>
      <w:r>
        <w:rPr>
          <w:sz w:val="20"/>
          <w:szCs w:val="20"/>
        </w:rPr>
        <w:t xml:space="preserve"> tehtyä mattotestiä ennen lopullista ryhmän nimeämistä. Ryhmään nimettävän urheilijan tulee esittää ryhmän valmentajille oman valmentajan/seuravalmentajan laatima harjoitussuunnitelma kaudelle </w:t>
      </w:r>
      <w:proofErr w:type="gramStart"/>
      <w:r>
        <w:rPr>
          <w:sz w:val="20"/>
          <w:szCs w:val="20"/>
        </w:rPr>
        <w:t>202</w:t>
      </w:r>
      <w:r w:rsidR="009440C9">
        <w:rPr>
          <w:sz w:val="20"/>
          <w:szCs w:val="20"/>
        </w:rPr>
        <w:t>6-27</w:t>
      </w:r>
      <w:proofErr w:type="gramEnd"/>
      <w:r>
        <w:rPr>
          <w:sz w:val="20"/>
          <w:szCs w:val="20"/>
        </w:rPr>
        <w:t>, mikäli sellainen on olemassa.</w:t>
      </w:r>
    </w:p>
    <w:p w14:paraId="5A1B9215" w14:textId="77777777" w:rsidR="009B41FF" w:rsidRDefault="009B41FF" w:rsidP="009B41FF">
      <w:pPr>
        <w:rPr>
          <w:b/>
          <w:bCs/>
        </w:rPr>
      </w:pPr>
    </w:p>
    <w:p w14:paraId="16DB5D30" w14:textId="77777777" w:rsidR="008F489A" w:rsidRDefault="008F489A">
      <w:pPr>
        <w:rPr>
          <w:b/>
          <w:bCs/>
        </w:rPr>
      </w:pPr>
      <w:r>
        <w:rPr>
          <w:b/>
          <w:bCs/>
        </w:rPr>
        <w:br w:type="page"/>
      </w:r>
    </w:p>
    <w:p w14:paraId="6FDB009E" w14:textId="463914AF" w:rsidR="009B41FF" w:rsidRDefault="009B41FF" w:rsidP="009B41FF">
      <w:pPr>
        <w:rPr>
          <w:b/>
          <w:bCs/>
        </w:rPr>
      </w:pPr>
      <w:r>
        <w:rPr>
          <w:b/>
          <w:bCs/>
        </w:rPr>
        <w:lastRenderedPageBreak/>
        <w:t>Haastajaryhmä Nuoret</w:t>
      </w:r>
    </w:p>
    <w:p w14:paraId="0BEDD531" w14:textId="77777777" w:rsidR="00E00C67" w:rsidRPr="00E00C67" w:rsidRDefault="00E00C67" w:rsidP="00E00C67">
      <w:pPr>
        <w:shd w:val="clear" w:color="auto" w:fill="FFFFFF"/>
        <w:spacing w:after="0" w:line="264" w:lineRule="atLeast"/>
        <w:textAlignment w:val="baseline"/>
        <w:rPr>
          <w:rFonts w:ascii="Aptos" w:eastAsia="Times New Roman" w:hAnsi="Aptos" w:cs="Times New Roman"/>
          <w:color w:val="000000"/>
          <w:kern w:val="0"/>
          <w:sz w:val="20"/>
          <w:szCs w:val="20"/>
          <w:lang w:eastAsia="fi-FI"/>
          <w14:ligatures w14:val="none"/>
        </w:rPr>
      </w:pPr>
      <w:r w:rsidRPr="00E00C67">
        <w:rPr>
          <w:rFonts w:ascii="Aptos" w:eastAsia="Times New Roman" w:hAnsi="Aptos" w:cs="Times New Roman"/>
          <w:color w:val="000000"/>
          <w:kern w:val="0"/>
          <w:sz w:val="20"/>
          <w:szCs w:val="20"/>
          <w:lang w:eastAsia="fi-FI"/>
          <w14:ligatures w14:val="none"/>
        </w:rPr>
        <w:t>Aikaisemman U19 valmennusryhmän paikalla jatkaa Nuorten Haastajaryhmä. Leirityksen laajuus mukailee U19 ryhmän 2025 harjoituskauden tasoa. Ryhmään nimetään ensisijaisesti 2006 ja myöhemmin syntyneitä urheilijoita.</w:t>
      </w:r>
    </w:p>
    <w:p w14:paraId="100BA72E" w14:textId="77777777" w:rsidR="00E00C67" w:rsidRPr="00E00C67" w:rsidRDefault="00E00C67" w:rsidP="00E00C67">
      <w:pPr>
        <w:shd w:val="clear" w:color="auto" w:fill="FFFFFF"/>
        <w:spacing w:after="0" w:line="264" w:lineRule="atLeast"/>
        <w:textAlignment w:val="baseline"/>
        <w:rPr>
          <w:rFonts w:ascii="Aptos" w:eastAsia="Times New Roman" w:hAnsi="Aptos" w:cs="Times New Roman"/>
          <w:color w:val="000000"/>
          <w:kern w:val="0"/>
          <w:sz w:val="20"/>
          <w:szCs w:val="20"/>
          <w:lang w:eastAsia="fi-FI"/>
          <w14:ligatures w14:val="none"/>
        </w:rPr>
      </w:pPr>
    </w:p>
    <w:p w14:paraId="3E188202" w14:textId="493B37BB" w:rsidR="00E00C67" w:rsidRPr="00E00C67" w:rsidRDefault="00E00C67" w:rsidP="00E00C67">
      <w:pPr>
        <w:shd w:val="clear" w:color="auto" w:fill="FFFFFF"/>
        <w:spacing w:after="0" w:line="264" w:lineRule="atLeast"/>
        <w:textAlignment w:val="baseline"/>
        <w:rPr>
          <w:rFonts w:ascii="Aptos" w:eastAsia="Times New Roman" w:hAnsi="Aptos" w:cs="Times New Roman"/>
          <w:color w:val="000000"/>
          <w:kern w:val="0"/>
          <w:sz w:val="20"/>
          <w:szCs w:val="20"/>
          <w:lang w:eastAsia="fi-FI"/>
          <w14:ligatures w14:val="none"/>
        </w:rPr>
      </w:pPr>
      <w:r w:rsidRPr="00E00C67">
        <w:rPr>
          <w:rFonts w:ascii="Aptos" w:eastAsia="Times New Roman" w:hAnsi="Aptos" w:cs="Times New Roman"/>
          <w:color w:val="000000"/>
          <w:kern w:val="0"/>
          <w:sz w:val="20"/>
          <w:szCs w:val="20"/>
          <w:lang w:eastAsia="fi-FI"/>
          <w14:ligatures w14:val="none"/>
        </w:rPr>
        <w:t xml:space="preserve">Ryhmän harjoittelu pohjautuu Kontiolahti/Joensuun, Vuokatin ja Vöyrin toimintaympäristöjen päivittäisharjoitteluun. Lisäksi järjestetään yksi leiri kussakin toimintaympäristössä, jolloin kulloinkin vuorossa olevan toimintaympäristön akatemian ampumahiihtäjät ikäluokista 2006 ja myöhemmin syntyneet ovat oikeutettuja osallistumaan kyseiselle leirille. Laajempaan kaikille leireille osallistuvaan leiriryhmään valitaan valintakriteerien perusteella ikäluokkien parhaimpia urheilijoita, joita ei ole valittu muihin liiton tai Puolustusvoimien valmennusryhmiin. </w:t>
      </w:r>
    </w:p>
    <w:p w14:paraId="24E0295F" w14:textId="77777777" w:rsidR="00E00C67" w:rsidRPr="00E00C67" w:rsidRDefault="00E00C67" w:rsidP="00E00C67">
      <w:pPr>
        <w:shd w:val="clear" w:color="auto" w:fill="FFFFFF"/>
        <w:spacing w:after="0" w:line="264" w:lineRule="atLeast"/>
        <w:textAlignment w:val="baseline"/>
        <w:rPr>
          <w:rFonts w:ascii="Aptos" w:eastAsia="Times New Roman" w:hAnsi="Aptos" w:cs="Times New Roman"/>
          <w:color w:val="000000"/>
          <w:kern w:val="0"/>
          <w:sz w:val="22"/>
          <w:szCs w:val="22"/>
          <w:lang w:eastAsia="fi-FI"/>
          <w14:ligatures w14:val="none"/>
        </w:rPr>
      </w:pPr>
    </w:p>
    <w:p w14:paraId="6594FAD2" w14:textId="27DC1500" w:rsidR="00E77D2F" w:rsidRPr="00E77D2F" w:rsidRDefault="00E77D2F" w:rsidP="00E77D2F">
      <w:pPr>
        <w:pStyle w:val="Luettelokappale"/>
        <w:numPr>
          <w:ilvl w:val="0"/>
          <w:numId w:val="9"/>
        </w:numPr>
        <w:rPr>
          <w:b/>
          <w:bCs/>
          <w:sz w:val="20"/>
          <w:szCs w:val="20"/>
        </w:rPr>
      </w:pPr>
      <w:r w:rsidRPr="00E77D2F">
        <w:rPr>
          <w:b/>
          <w:bCs/>
          <w:sz w:val="20"/>
          <w:szCs w:val="20"/>
        </w:rPr>
        <w:t xml:space="preserve">Kansainväliset näytöt ampumahiihdosta henkilökohtaisilta matkoilta kaudella </w:t>
      </w:r>
      <w:proofErr w:type="gramStart"/>
      <w:r w:rsidRPr="00E77D2F">
        <w:rPr>
          <w:b/>
          <w:bCs/>
          <w:sz w:val="20"/>
          <w:szCs w:val="20"/>
        </w:rPr>
        <w:t>2025-26</w:t>
      </w:r>
      <w:proofErr w:type="gramEnd"/>
      <w:r w:rsidRPr="00E77D2F">
        <w:rPr>
          <w:b/>
          <w:bCs/>
          <w:sz w:val="20"/>
          <w:szCs w:val="20"/>
        </w:rPr>
        <w:t>:</w:t>
      </w:r>
    </w:p>
    <w:p w14:paraId="1F672900" w14:textId="77777777" w:rsidR="00E77D2F" w:rsidRDefault="00E77D2F" w:rsidP="00F949E9">
      <w:pPr>
        <w:pStyle w:val="Luettelokappale"/>
        <w:numPr>
          <w:ilvl w:val="0"/>
          <w:numId w:val="8"/>
        </w:numPr>
        <w:spacing w:line="240" w:lineRule="auto"/>
        <w:rPr>
          <w:sz w:val="20"/>
          <w:szCs w:val="20"/>
        </w:rPr>
      </w:pPr>
      <w:r w:rsidRPr="00F74D18">
        <w:rPr>
          <w:sz w:val="20"/>
          <w:szCs w:val="20"/>
        </w:rPr>
        <w:t>Mahdolliset kansainväliset sijoitukset kilpailukaudelta</w:t>
      </w:r>
      <w:r>
        <w:rPr>
          <w:sz w:val="20"/>
          <w:szCs w:val="20"/>
        </w:rPr>
        <w:t xml:space="preserve"> (=MC, IBU Cup ja IBU Junior Cup)</w:t>
      </w:r>
    </w:p>
    <w:p w14:paraId="539CAF41" w14:textId="77777777" w:rsidR="00E77D2F" w:rsidRDefault="00E77D2F" w:rsidP="00F949E9">
      <w:pPr>
        <w:pStyle w:val="Luettelokappale"/>
        <w:numPr>
          <w:ilvl w:val="0"/>
          <w:numId w:val="8"/>
        </w:numPr>
        <w:spacing w:line="240" w:lineRule="auto"/>
        <w:rPr>
          <w:sz w:val="20"/>
          <w:szCs w:val="20"/>
        </w:rPr>
      </w:pPr>
      <w:r w:rsidRPr="00F74D18">
        <w:rPr>
          <w:sz w:val="20"/>
          <w:szCs w:val="20"/>
        </w:rPr>
        <w:t>NMM-sijoitukset N/M 19</w:t>
      </w:r>
      <w:r>
        <w:rPr>
          <w:sz w:val="20"/>
          <w:szCs w:val="20"/>
        </w:rPr>
        <w:t xml:space="preserve"> ja 21 sekä NEM sijoitukset N/M 21</w:t>
      </w:r>
    </w:p>
    <w:p w14:paraId="3CFC2AAD" w14:textId="77777777" w:rsidR="00E77D2F" w:rsidRDefault="00E77D2F" w:rsidP="00F949E9">
      <w:pPr>
        <w:pStyle w:val="Luettelokappale"/>
        <w:numPr>
          <w:ilvl w:val="0"/>
          <w:numId w:val="8"/>
        </w:numPr>
        <w:spacing w:line="240" w:lineRule="auto"/>
        <w:rPr>
          <w:sz w:val="20"/>
          <w:szCs w:val="20"/>
        </w:rPr>
      </w:pPr>
      <w:r>
        <w:rPr>
          <w:sz w:val="20"/>
          <w:szCs w:val="20"/>
        </w:rPr>
        <w:t xml:space="preserve">Muut mahdolliset kv. kisojen sijoitukset </w:t>
      </w:r>
    </w:p>
    <w:p w14:paraId="30FE156D" w14:textId="77777777" w:rsidR="00E77D2F" w:rsidRPr="008F489A" w:rsidRDefault="00E77D2F" w:rsidP="00E77D2F">
      <w:pPr>
        <w:pStyle w:val="Luettelokappale"/>
        <w:numPr>
          <w:ilvl w:val="0"/>
          <w:numId w:val="9"/>
        </w:numPr>
        <w:rPr>
          <w:b/>
          <w:bCs/>
          <w:sz w:val="20"/>
          <w:szCs w:val="20"/>
        </w:rPr>
      </w:pPr>
      <w:r w:rsidRPr="008F489A">
        <w:rPr>
          <w:b/>
          <w:bCs/>
          <w:sz w:val="20"/>
          <w:szCs w:val="20"/>
        </w:rPr>
        <w:t xml:space="preserve">Kansalliset näytöt ampumahiihdosta henkilökohtaisilta matkoilta kaudella </w:t>
      </w:r>
      <w:proofErr w:type="gramStart"/>
      <w:r w:rsidRPr="008F489A">
        <w:rPr>
          <w:b/>
          <w:bCs/>
          <w:sz w:val="20"/>
          <w:szCs w:val="20"/>
        </w:rPr>
        <w:t>2025-26</w:t>
      </w:r>
      <w:proofErr w:type="gramEnd"/>
      <w:r w:rsidRPr="008F489A">
        <w:rPr>
          <w:b/>
          <w:bCs/>
          <w:sz w:val="20"/>
          <w:szCs w:val="20"/>
        </w:rPr>
        <w:t>:</w:t>
      </w:r>
    </w:p>
    <w:p w14:paraId="1E88C3A0" w14:textId="77777777" w:rsidR="00E77D2F" w:rsidRDefault="00E77D2F" w:rsidP="00E77D2F">
      <w:pPr>
        <w:pStyle w:val="Luettelokappale"/>
        <w:numPr>
          <w:ilvl w:val="0"/>
          <w:numId w:val="8"/>
        </w:numPr>
        <w:rPr>
          <w:sz w:val="20"/>
          <w:szCs w:val="20"/>
        </w:rPr>
      </w:pPr>
      <w:r w:rsidRPr="003174CF">
        <w:rPr>
          <w:sz w:val="20"/>
          <w:szCs w:val="20"/>
        </w:rPr>
        <w:t>Ampumahiihdon SM-kilpailut ja näyttökilpailujen tulokset N/M</w:t>
      </w:r>
      <w:r>
        <w:rPr>
          <w:sz w:val="20"/>
          <w:szCs w:val="20"/>
        </w:rPr>
        <w:t>, N/M</w:t>
      </w:r>
      <w:r w:rsidRPr="003174CF">
        <w:rPr>
          <w:sz w:val="20"/>
          <w:szCs w:val="20"/>
        </w:rPr>
        <w:t xml:space="preserve"> 19</w:t>
      </w:r>
      <w:r>
        <w:rPr>
          <w:sz w:val="20"/>
          <w:szCs w:val="20"/>
        </w:rPr>
        <w:t xml:space="preserve"> ja 21</w:t>
      </w:r>
    </w:p>
    <w:p w14:paraId="7FC5A078" w14:textId="77777777" w:rsidR="00E77D2F" w:rsidRPr="008F489A" w:rsidRDefault="00E77D2F" w:rsidP="00E77D2F">
      <w:pPr>
        <w:pStyle w:val="Luettelokappale"/>
        <w:numPr>
          <w:ilvl w:val="0"/>
          <w:numId w:val="9"/>
        </w:numPr>
        <w:rPr>
          <w:sz w:val="20"/>
          <w:szCs w:val="20"/>
        </w:rPr>
      </w:pPr>
      <w:r w:rsidRPr="008F489A">
        <w:rPr>
          <w:b/>
          <w:bCs/>
          <w:sz w:val="20"/>
          <w:szCs w:val="20"/>
        </w:rPr>
        <w:t xml:space="preserve">Muut urheilulliset näytöt kaudella </w:t>
      </w:r>
      <w:proofErr w:type="gramStart"/>
      <w:r w:rsidRPr="008F489A">
        <w:rPr>
          <w:b/>
          <w:bCs/>
          <w:sz w:val="20"/>
          <w:szCs w:val="20"/>
        </w:rPr>
        <w:t>2025-26</w:t>
      </w:r>
      <w:proofErr w:type="gramEnd"/>
      <w:r w:rsidRPr="008F489A">
        <w:rPr>
          <w:b/>
          <w:bCs/>
          <w:sz w:val="20"/>
          <w:szCs w:val="20"/>
        </w:rPr>
        <w:t>:</w:t>
      </w:r>
    </w:p>
    <w:p w14:paraId="2EC3F71A" w14:textId="1973FBC1" w:rsidR="00852BC5" w:rsidRDefault="00E77D2F" w:rsidP="00F949E9">
      <w:pPr>
        <w:pStyle w:val="Luettelokappale"/>
        <w:numPr>
          <w:ilvl w:val="0"/>
          <w:numId w:val="8"/>
        </w:numPr>
        <w:spacing w:line="240" w:lineRule="auto"/>
        <w:rPr>
          <w:sz w:val="20"/>
          <w:szCs w:val="20"/>
        </w:rPr>
      </w:pPr>
      <w:r w:rsidRPr="003174CF">
        <w:rPr>
          <w:sz w:val="20"/>
          <w:szCs w:val="20"/>
        </w:rPr>
        <w:t xml:space="preserve">Maastohiihdon Nuorten SM-kilpailut </w:t>
      </w:r>
      <w:r>
        <w:rPr>
          <w:sz w:val="20"/>
          <w:szCs w:val="20"/>
        </w:rPr>
        <w:t>sarjoissa N/M, N/M 18 ja 20</w:t>
      </w:r>
    </w:p>
    <w:p w14:paraId="5BAA2982" w14:textId="20EA8930" w:rsidR="00E77D2F" w:rsidRDefault="00852BC5" w:rsidP="00F949E9">
      <w:pPr>
        <w:pStyle w:val="Luettelokappale"/>
        <w:numPr>
          <w:ilvl w:val="0"/>
          <w:numId w:val="8"/>
        </w:numPr>
        <w:spacing w:line="240" w:lineRule="auto"/>
        <w:rPr>
          <w:sz w:val="20"/>
          <w:szCs w:val="20"/>
        </w:rPr>
      </w:pPr>
      <w:r>
        <w:rPr>
          <w:sz w:val="20"/>
          <w:szCs w:val="20"/>
        </w:rPr>
        <w:t>Muiden hiihtolajien, kuten hiihtosuunnistuksen tai yhdistetyn kv. kilpailut ja SM-kilpailut</w:t>
      </w:r>
    </w:p>
    <w:p w14:paraId="673B5836" w14:textId="4EF04948" w:rsidR="003174CF" w:rsidRPr="00E77D2F" w:rsidRDefault="003174CF" w:rsidP="00E77D2F">
      <w:pPr>
        <w:pStyle w:val="Luettelokappale"/>
        <w:numPr>
          <w:ilvl w:val="0"/>
          <w:numId w:val="9"/>
        </w:numPr>
        <w:rPr>
          <w:b/>
          <w:bCs/>
          <w:sz w:val="20"/>
          <w:szCs w:val="20"/>
        </w:rPr>
      </w:pPr>
      <w:r w:rsidRPr="00E77D2F">
        <w:rPr>
          <w:b/>
          <w:bCs/>
          <w:sz w:val="20"/>
          <w:szCs w:val="20"/>
        </w:rPr>
        <w:t xml:space="preserve">Lisävalintaperuste – Testileiri – </w:t>
      </w:r>
      <w:r w:rsidR="00000704">
        <w:rPr>
          <w:b/>
          <w:bCs/>
          <w:sz w:val="20"/>
          <w:szCs w:val="20"/>
        </w:rPr>
        <w:t>Hakemusten perusteella</w:t>
      </w:r>
    </w:p>
    <w:p w14:paraId="25C249DA" w14:textId="107E6CCC" w:rsidR="00BF0991" w:rsidRPr="00BF0991" w:rsidRDefault="00000704" w:rsidP="00F949E9">
      <w:pPr>
        <w:spacing w:line="240" w:lineRule="auto"/>
        <w:rPr>
          <w:sz w:val="20"/>
          <w:szCs w:val="20"/>
        </w:rPr>
      </w:pPr>
      <w:r>
        <w:rPr>
          <w:sz w:val="20"/>
          <w:szCs w:val="20"/>
        </w:rPr>
        <w:t xml:space="preserve">Urheilija voi hakea ryhmään myös vapaamuotoisella hakemuksella. </w:t>
      </w:r>
      <w:r w:rsidR="003174CF" w:rsidRPr="00BF0991">
        <w:rPr>
          <w:sz w:val="20"/>
          <w:szCs w:val="20"/>
        </w:rPr>
        <w:t>Valmennusryhm</w:t>
      </w:r>
      <w:r>
        <w:rPr>
          <w:sz w:val="20"/>
          <w:szCs w:val="20"/>
        </w:rPr>
        <w:t>ä</w:t>
      </w:r>
      <w:r w:rsidR="003174CF" w:rsidRPr="00BF0991">
        <w:rPr>
          <w:sz w:val="20"/>
          <w:szCs w:val="20"/>
        </w:rPr>
        <w:t>n vastuuvalmentajat voivat lajipäällikön kanssa</w:t>
      </w:r>
      <w:r>
        <w:rPr>
          <w:sz w:val="20"/>
          <w:szCs w:val="20"/>
        </w:rPr>
        <w:t xml:space="preserve"> kutsua urheilijoita mukaan leirille ja</w:t>
      </w:r>
      <w:r w:rsidR="003174CF" w:rsidRPr="00BF0991">
        <w:rPr>
          <w:sz w:val="20"/>
          <w:szCs w:val="20"/>
        </w:rPr>
        <w:t xml:space="preserve"> harkitessaan järjestää lisätestausta urheilijoiden arvioimiseksi mm</w:t>
      </w:r>
      <w:r>
        <w:rPr>
          <w:sz w:val="20"/>
          <w:szCs w:val="20"/>
        </w:rPr>
        <w:t>.</w:t>
      </w:r>
      <w:r w:rsidR="003174CF" w:rsidRPr="00BF0991">
        <w:rPr>
          <w:sz w:val="20"/>
          <w:szCs w:val="20"/>
        </w:rPr>
        <w:t xml:space="preserve"> </w:t>
      </w:r>
      <w:r>
        <w:rPr>
          <w:sz w:val="20"/>
          <w:szCs w:val="20"/>
        </w:rPr>
        <w:t xml:space="preserve">alla mainituista </w:t>
      </w:r>
      <w:r w:rsidR="003174CF" w:rsidRPr="00BF0991">
        <w:rPr>
          <w:sz w:val="20"/>
          <w:szCs w:val="20"/>
        </w:rPr>
        <w:t>osista</w:t>
      </w:r>
      <w:r>
        <w:rPr>
          <w:sz w:val="20"/>
          <w:szCs w:val="20"/>
        </w:rPr>
        <w:t>. Kutsutut urheilijat vastaavat omista majoitus- ja ruokailukustannuksistaan leirin ajalta.</w:t>
      </w:r>
    </w:p>
    <w:p w14:paraId="0257521C" w14:textId="2BA13DA7" w:rsidR="00BF0991" w:rsidRDefault="00BF0991" w:rsidP="00F949E9">
      <w:pPr>
        <w:pStyle w:val="Luettelokappale"/>
        <w:numPr>
          <w:ilvl w:val="0"/>
          <w:numId w:val="5"/>
        </w:numPr>
        <w:spacing w:line="240" w:lineRule="auto"/>
        <w:rPr>
          <w:sz w:val="20"/>
          <w:szCs w:val="20"/>
        </w:rPr>
      </w:pPr>
      <w:r>
        <w:rPr>
          <w:sz w:val="20"/>
          <w:szCs w:val="20"/>
        </w:rPr>
        <w:t>J</w:t>
      </w:r>
      <w:r w:rsidR="003174CF" w:rsidRPr="003174CF">
        <w:rPr>
          <w:sz w:val="20"/>
          <w:szCs w:val="20"/>
        </w:rPr>
        <w:t>uoksu</w:t>
      </w:r>
      <w:r w:rsidR="009440C9">
        <w:rPr>
          <w:sz w:val="20"/>
          <w:szCs w:val="20"/>
        </w:rPr>
        <w:t>- tai rullahiihtotesti</w:t>
      </w:r>
    </w:p>
    <w:p w14:paraId="7559AB36" w14:textId="1EE2EAD3" w:rsidR="003174CF" w:rsidRDefault="003174CF" w:rsidP="00F949E9">
      <w:pPr>
        <w:pStyle w:val="Luettelokappale"/>
        <w:numPr>
          <w:ilvl w:val="0"/>
          <w:numId w:val="5"/>
        </w:numPr>
        <w:spacing w:line="240" w:lineRule="auto"/>
        <w:rPr>
          <w:sz w:val="20"/>
          <w:szCs w:val="20"/>
        </w:rPr>
      </w:pPr>
      <w:r w:rsidRPr="003174CF">
        <w:rPr>
          <w:sz w:val="20"/>
          <w:szCs w:val="20"/>
        </w:rPr>
        <w:t>Lentävä 20 metriä juosten, 10-loikka tms.</w:t>
      </w:r>
    </w:p>
    <w:p w14:paraId="7AE69613" w14:textId="77777777" w:rsidR="003174CF" w:rsidRDefault="003174CF" w:rsidP="00F949E9">
      <w:pPr>
        <w:pStyle w:val="Luettelokappale"/>
        <w:numPr>
          <w:ilvl w:val="0"/>
          <w:numId w:val="5"/>
        </w:numPr>
        <w:spacing w:line="240" w:lineRule="auto"/>
        <w:rPr>
          <w:sz w:val="20"/>
          <w:szCs w:val="20"/>
        </w:rPr>
      </w:pPr>
      <w:r w:rsidRPr="003174CF">
        <w:rPr>
          <w:sz w:val="20"/>
          <w:szCs w:val="20"/>
        </w:rPr>
        <w:t xml:space="preserve">Ampumatestit, Leuanveto, Kuntopallon heitto, alhaalta eteen, 2 kg </w:t>
      </w:r>
    </w:p>
    <w:p w14:paraId="6CEB7190" w14:textId="0C0A1C26" w:rsidR="003174CF" w:rsidRDefault="003174CF" w:rsidP="00F949E9">
      <w:pPr>
        <w:pStyle w:val="Luettelokappale"/>
        <w:numPr>
          <w:ilvl w:val="0"/>
          <w:numId w:val="5"/>
        </w:numPr>
        <w:spacing w:line="240" w:lineRule="auto"/>
        <w:rPr>
          <w:sz w:val="20"/>
          <w:szCs w:val="20"/>
        </w:rPr>
      </w:pPr>
      <w:r w:rsidRPr="003174CF">
        <w:rPr>
          <w:sz w:val="20"/>
          <w:szCs w:val="20"/>
        </w:rPr>
        <w:t>Haastattelu</w:t>
      </w:r>
    </w:p>
    <w:p w14:paraId="6C713F8E" w14:textId="7FA6C12D" w:rsidR="003174CF" w:rsidRDefault="003174CF" w:rsidP="00F949E9">
      <w:pPr>
        <w:spacing w:line="240" w:lineRule="auto"/>
        <w:rPr>
          <w:sz w:val="20"/>
          <w:szCs w:val="20"/>
        </w:rPr>
      </w:pPr>
      <w:r w:rsidRPr="003174CF">
        <w:rPr>
          <w:sz w:val="20"/>
          <w:szCs w:val="20"/>
        </w:rPr>
        <w:t>Erityistapauksissa valmennuskauden aikana vastuuvalmentajat lajipäällikön johdolla voivat tehdä muutoksia valmennusryhmiin. Muutokset vahvistaa liiton hallitus.</w:t>
      </w:r>
    </w:p>
    <w:p w14:paraId="369BAE92" w14:textId="33E4C95D" w:rsidR="003174CF" w:rsidRDefault="003174CF" w:rsidP="003174CF">
      <w:pPr>
        <w:rPr>
          <w:b/>
          <w:bCs/>
          <w:sz w:val="20"/>
          <w:szCs w:val="20"/>
        </w:rPr>
      </w:pPr>
      <w:r w:rsidRPr="003174CF">
        <w:rPr>
          <w:b/>
          <w:bCs/>
          <w:sz w:val="20"/>
          <w:szCs w:val="20"/>
        </w:rPr>
        <w:t>Raja- ja poikkeustapausarviointi:</w:t>
      </w:r>
    </w:p>
    <w:p w14:paraId="0B9FE318" w14:textId="7673F5A1" w:rsidR="003174CF" w:rsidRDefault="003174CF" w:rsidP="003174CF">
      <w:pPr>
        <w:rPr>
          <w:sz w:val="20"/>
          <w:szCs w:val="20"/>
        </w:rPr>
      </w:pPr>
      <w:r w:rsidRPr="003174CF">
        <w:rPr>
          <w:sz w:val="20"/>
          <w:szCs w:val="20"/>
        </w:rPr>
        <w:t>Perustelluissa raja- ja poikkeustapauksissa voidaan käyttää seuraavia valintakriteereitä:</w:t>
      </w:r>
    </w:p>
    <w:p w14:paraId="21E7919B" w14:textId="77777777" w:rsidR="003174CF" w:rsidRDefault="003174CF" w:rsidP="00F949E9">
      <w:pPr>
        <w:pStyle w:val="Luettelokappale"/>
        <w:numPr>
          <w:ilvl w:val="0"/>
          <w:numId w:val="6"/>
        </w:numPr>
        <w:spacing w:line="240" w:lineRule="auto"/>
        <w:rPr>
          <w:sz w:val="20"/>
          <w:szCs w:val="20"/>
        </w:rPr>
      </w:pPr>
      <w:r w:rsidRPr="003174CF">
        <w:rPr>
          <w:sz w:val="20"/>
          <w:szCs w:val="20"/>
        </w:rPr>
        <w:t>Urheilijan näytöt kahdelta (2) edelliseltä kilpailukaudelta vs. valintakriteerit.</w:t>
      </w:r>
    </w:p>
    <w:p w14:paraId="4F1916E1" w14:textId="77777777" w:rsidR="003174CF" w:rsidRDefault="003174CF" w:rsidP="00F949E9">
      <w:pPr>
        <w:pStyle w:val="Luettelokappale"/>
        <w:numPr>
          <w:ilvl w:val="0"/>
          <w:numId w:val="6"/>
        </w:numPr>
        <w:spacing w:line="240" w:lineRule="auto"/>
        <w:rPr>
          <w:sz w:val="20"/>
          <w:szCs w:val="20"/>
        </w:rPr>
      </w:pPr>
      <w:r w:rsidRPr="003174CF">
        <w:rPr>
          <w:sz w:val="20"/>
          <w:szCs w:val="20"/>
        </w:rPr>
        <w:t>Urheilijan poikkeuksellinen kehityspotentiaali, jonka lajipäällikkö ja vastuuvalmentaja perustelevat.</w:t>
      </w:r>
    </w:p>
    <w:p w14:paraId="7079C104" w14:textId="77777777" w:rsidR="003174CF" w:rsidRDefault="003174CF" w:rsidP="00F949E9">
      <w:pPr>
        <w:pStyle w:val="Luettelokappale"/>
        <w:numPr>
          <w:ilvl w:val="0"/>
          <w:numId w:val="6"/>
        </w:numPr>
        <w:spacing w:line="240" w:lineRule="auto"/>
        <w:rPr>
          <w:sz w:val="20"/>
          <w:szCs w:val="20"/>
        </w:rPr>
      </w:pPr>
      <w:r w:rsidRPr="003174CF">
        <w:rPr>
          <w:sz w:val="20"/>
          <w:szCs w:val="20"/>
        </w:rPr>
        <w:t>Urheilijan korkea motivaatio ja sitoutuminen huippu-urheiluun ja ammattimaiseen valmennukseen on olennainen valintakriteeri kaikkiin valmennusryhmiin.</w:t>
      </w:r>
    </w:p>
    <w:p w14:paraId="625EB453" w14:textId="4EF38D1F" w:rsidR="003174CF" w:rsidRDefault="003174CF" w:rsidP="00F949E9">
      <w:pPr>
        <w:pStyle w:val="Luettelokappale"/>
        <w:numPr>
          <w:ilvl w:val="0"/>
          <w:numId w:val="6"/>
        </w:numPr>
        <w:spacing w:line="240" w:lineRule="auto"/>
        <w:rPr>
          <w:sz w:val="20"/>
          <w:szCs w:val="20"/>
        </w:rPr>
      </w:pPr>
      <w:r w:rsidRPr="003174CF">
        <w:rPr>
          <w:sz w:val="20"/>
          <w:szCs w:val="20"/>
        </w:rPr>
        <w:t>Liiton lääkärin tai muun urheilulääkärin todentama sairaus tai loukkaantuminen.</w:t>
      </w:r>
    </w:p>
    <w:p w14:paraId="79E74C33" w14:textId="77777777" w:rsidR="000C4174" w:rsidRPr="000C4174" w:rsidRDefault="000C4174" w:rsidP="000C4174">
      <w:pPr>
        <w:spacing w:line="240" w:lineRule="auto"/>
        <w:rPr>
          <w:sz w:val="20"/>
          <w:szCs w:val="20"/>
        </w:rPr>
      </w:pPr>
      <w:r w:rsidRPr="000C4174">
        <w:rPr>
          <w:rFonts w:ascii="Aptos" w:eastAsia="Times New Roman" w:hAnsi="Aptos" w:cs="Times New Roman"/>
          <w:color w:val="000000"/>
          <w:kern w:val="0"/>
          <w:sz w:val="20"/>
          <w:szCs w:val="20"/>
          <w:lang w:eastAsia="fi-FI"/>
          <w14:ligatures w14:val="none"/>
        </w:rPr>
        <w:t>Valmentajien esityksen perusteella Leirille voidaan valita myös yli-ikäinen urheilija, jonka tulokset ja tavoitteellisuus täydentäisivät ryhmää hyvin. Vastaavasti myös ns. lajin vaihtajia tai 2-lajin harrastajia, jotka fyysisten ominaisuuksiensa puolesta voisivat olla potentiaalisia tulevaisuuden menestyjiä ampumahiihdossa. Kullekin leirille varataan alueiden urheilijoille mahdollisuus osallistua tilan sallimissa rajoissa.</w:t>
      </w:r>
    </w:p>
    <w:p w14:paraId="3D7685E0" w14:textId="77777777" w:rsidR="000C4174" w:rsidRPr="000C4174" w:rsidRDefault="000C4174" w:rsidP="000C4174">
      <w:pPr>
        <w:spacing w:line="240" w:lineRule="auto"/>
        <w:rPr>
          <w:sz w:val="20"/>
          <w:szCs w:val="20"/>
        </w:rPr>
      </w:pPr>
    </w:p>
    <w:sectPr w:rsidR="000C4174" w:rsidRPr="000C4174">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C4080"/>
    <w:multiLevelType w:val="hybridMultilevel"/>
    <w:tmpl w:val="5C8A7CD6"/>
    <w:lvl w:ilvl="0" w:tplc="AE7AFA7E">
      <w:start w:val="1"/>
      <w:numFmt w:val="bullet"/>
      <w:lvlText w:val="-"/>
      <w:lvlJc w:val="left"/>
      <w:pPr>
        <w:ind w:left="1080" w:hanging="360"/>
      </w:pPr>
      <w:rPr>
        <w:rFonts w:ascii="Aptos" w:eastAsiaTheme="minorHAnsi" w:hAnsi="Aptos"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1" w15:restartNumberingAfterBreak="0">
    <w:nsid w:val="17D9180D"/>
    <w:multiLevelType w:val="hybridMultilevel"/>
    <w:tmpl w:val="D8B2C3E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18B16CE0"/>
    <w:multiLevelType w:val="hybridMultilevel"/>
    <w:tmpl w:val="D33C629A"/>
    <w:lvl w:ilvl="0" w:tplc="3920D632">
      <w:start w:val="1"/>
      <w:numFmt w:val="decimal"/>
      <w:lvlText w:val="%1."/>
      <w:lvlJc w:val="left"/>
      <w:pPr>
        <w:ind w:left="720" w:hanging="360"/>
      </w:pPr>
      <w:rPr>
        <w:rFonts w:hint="default"/>
        <w:b/>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3" w15:restartNumberingAfterBreak="0">
    <w:nsid w:val="2BA2121D"/>
    <w:multiLevelType w:val="hybridMultilevel"/>
    <w:tmpl w:val="F2A099F4"/>
    <w:lvl w:ilvl="0" w:tplc="8B221092">
      <w:start w:val="1"/>
      <w:numFmt w:val="decimal"/>
      <w:lvlText w:val="%1."/>
      <w:lvlJc w:val="left"/>
      <w:pPr>
        <w:ind w:left="720" w:hanging="360"/>
      </w:pPr>
      <w:rPr>
        <w:rFonts w:hint="default"/>
        <w:b/>
        <w:bCs/>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4" w15:restartNumberingAfterBreak="0">
    <w:nsid w:val="32470D74"/>
    <w:multiLevelType w:val="hybridMultilevel"/>
    <w:tmpl w:val="AF5E3B86"/>
    <w:lvl w:ilvl="0" w:tplc="F6B2CBC6">
      <w:numFmt w:val="bullet"/>
      <w:lvlText w:val="-"/>
      <w:lvlJc w:val="left"/>
      <w:pPr>
        <w:ind w:left="1080" w:hanging="360"/>
      </w:pPr>
      <w:rPr>
        <w:rFonts w:ascii="Aptos" w:eastAsiaTheme="minorHAnsi" w:hAnsi="Aptos"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15:restartNumberingAfterBreak="0">
    <w:nsid w:val="35302A24"/>
    <w:multiLevelType w:val="hybridMultilevel"/>
    <w:tmpl w:val="AF8C05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15:restartNumberingAfterBreak="0">
    <w:nsid w:val="4BD86B55"/>
    <w:multiLevelType w:val="hybridMultilevel"/>
    <w:tmpl w:val="079058FE"/>
    <w:lvl w:ilvl="0" w:tplc="F6B2CBC6">
      <w:numFmt w:val="bullet"/>
      <w:lvlText w:val="-"/>
      <w:lvlJc w:val="left"/>
      <w:pPr>
        <w:ind w:left="1080" w:hanging="360"/>
      </w:pPr>
      <w:rPr>
        <w:rFonts w:ascii="Aptos" w:eastAsiaTheme="minorHAnsi" w:hAnsi="Aptos" w:cstheme="minorBidi" w:hint="default"/>
      </w:rPr>
    </w:lvl>
    <w:lvl w:ilvl="1" w:tplc="040B0003" w:tentative="1">
      <w:start w:val="1"/>
      <w:numFmt w:val="bullet"/>
      <w:lvlText w:val="o"/>
      <w:lvlJc w:val="left"/>
      <w:pPr>
        <w:ind w:left="1800" w:hanging="360"/>
      </w:pPr>
      <w:rPr>
        <w:rFonts w:ascii="Courier New" w:hAnsi="Courier New" w:cs="Courier New" w:hint="default"/>
      </w:rPr>
    </w:lvl>
    <w:lvl w:ilvl="2" w:tplc="040B0005" w:tentative="1">
      <w:start w:val="1"/>
      <w:numFmt w:val="bullet"/>
      <w:lvlText w:val=""/>
      <w:lvlJc w:val="left"/>
      <w:pPr>
        <w:ind w:left="2520" w:hanging="360"/>
      </w:pPr>
      <w:rPr>
        <w:rFonts w:ascii="Wingdings" w:hAnsi="Wingdings" w:hint="default"/>
      </w:rPr>
    </w:lvl>
    <w:lvl w:ilvl="3" w:tplc="040B0001" w:tentative="1">
      <w:start w:val="1"/>
      <w:numFmt w:val="bullet"/>
      <w:lvlText w:val=""/>
      <w:lvlJc w:val="left"/>
      <w:pPr>
        <w:ind w:left="3240" w:hanging="360"/>
      </w:pPr>
      <w:rPr>
        <w:rFonts w:ascii="Symbol" w:hAnsi="Symbol" w:hint="default"/>
      </w:rPr>
    </w:lvl>
    <w:lvl w:ilvl="4" w:tplc="040B0003" w:tentative="1">
      <w:start w:val="1"/>
      <w:numFmt w:val="bullet"/>
      <w:lvlText w:val="o"/>
      <w:lvlJc w:val="left"/>
      <w:pPr>
        <w:ind w:left="3960" w:hanging="360"/>
      </w:pPr>
      <w:rPr>
        <w:rFonts w:ascii="Courier New" w:hAnsi="Courier New" w:cs="Courier New" w:hint="default"/>
      </w:rPr>
    </w:lvl>
    <w:lvl w:ilvl="5" w:tplc="040B0005" w:tentative="1">
      <w:start w:val="1"/>
      <w:numFmt w:val="bullet"/>
      <w:lvlText w:val=""/>
      <w:lvlJc w:val="left"/>
      <w:pPr>
        <w:ind w:left="4680" w:hanging="360"/>
      </w:pPr>
      <w:rPr>
        <w:rFonts w:ascii="Wingdings" w:hAnsi="Wingdings" w:hint="default"/>
      </w:rPr>
    </w:lvl>
    <w:lvl w:ilvl="6" w:tplc="040B0001" w:tentative="1">
      <w:start w:val="1"/>
      <w:numFmt w:val="bullet"/>
      <w:lvlText w:val=""/>
      <w:lvlJc w:val="left"/>
      <w:pPr>
        <w:ind w:left="5400" w:hanging="360"/>
      </w:pPr>
      <w:rPr>
        <w:rFonts w:ascii="Symbol" w:hAnsi="Symbol" w:hint="default"/>
      </w:rPr>
    </w:lvl>
    <w:lvl w:ilvl="7" w:tplc="040B0003" w:tentative="1">
      <w:start w:val="1"/>
      <w:numFmt w:val="bullet"/>
      <w:lvlText w:val="o"/>
      <w:lvlJc w:val="left"/>
      <w:pPr>
        <w:ind w:left="6120" w:hanging="360"/>
      </w:pPr>
      <w:rPr>
        <w:rFonts w:ascii="Courier New" w:hAnsi="Courier New" w:cs="Courier New" w:hint="default"/>
      </w:rPr>
    </w:lvl>
    <w:lvl w:ilvl="8" w:tplc="040B0005" w:tentative="1">
      <w:start w:val="1"/>
      <w:numFmt w:val="bullet"/>
      <w:lvlText w:val=""/>
      <w:lvlJc w:val="left"/>
      <w:pPr>
        <w:ind w:left="6840" w:hanging="360"/>
      </w:pPr>
      <w:rPr>
        <w:rFonts w:ascii="Wingdings" w:hAnsi="Wingdings" w:hint="default"/>
      </w:rPr>
    </w:lvl>
  </w:abstractNum>
  <w:abstractNum w:abstractNumId="7" w15:restartNumberingAfterBreak="0">
    <w:nsid w:val="6250602D"/>
    <w:multiLevelType w:val="hybridMultilevel"/>
    <w:tmpl w:val="F196ACBE"/>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66FE7180"/>
    <w:multiLevelType w:val="hybridMultilevel"/>
    <w:tmpl w:val="289C656A"/>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16cid:durableId="804349382">
    <w:abstractNumId w:val="1"/>
  </w:num>
  <w:num w:numId="2" w16cid:durableId="472600456">
    <w:abstractNumId w:val="8"/>
  </w:num>
  <w:num w:numId="3" w16cid:durableId="307520731">
    <w:abstractNumId w:val="7"/>
  </w:num>
  <w:num w:numId="4" w16cid:durableId="1647279263">
    <w:abstractNumId w:val="5"/>
  </w:num>
  <w:num w:numId="5" w16cid:durableId="1704598362">
    <w:abstractNumId w:val="6"/>
  </w:num>
  <w:num w:numId="6" w16cid:durableId="1573925541">
    <w:abstractNumId w:val="4"/>
  </w:num>
  <w:num w:numId="7" w16cid:durableId="12195539">
    <w:abstractNumId w:val="3"/>
  </w:num>
  <w:num w:numId="8" w16cid:durableId="765881623">
    <w:abstractNumId w:val="0"/>
  </w:num>
  <w:num w:numId="9" w16cid:durableId="259947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18"/>
    <w:rsid w:val="00000704"/>
    <w:rsid w:val="000C4174"/>
    <w:rsid w:val="000F510F"/>
    <w:rsid w:val="00133755"/>
    <w:rsid w:val="001467F6"/>
    <w:rsid w:val="001729BD"/>
    <w:rsid w:val="00221FFD"/>
    <w:rsid w:val="002D5698"/>
    <w:rsid w:val="003174CF"/>
    <w:rsid w:val="003510EC"/>
    <w:rsid w:val="003709F3"/>
    <w:rsid w:val="00433405"/>
    <w:rsid w:val="00434C2F"/>
    <w:rsid w:val="00483933"/>
    <w:rsid w:val="005E40EA"/>
    <w:rsid w:val="005F2B03"/>
    <w:rsid w:val="00833FEB"/>
    <w:rsid w:val="00841156"/>
    <w:rsid w:val="00843ABF"/>
    <w:rsid w:val="00852BC5"/>
    <w:rsid w:val="008B4408"/>
    <w:rsid w:val="008C5250"/>
    <w:rsid w:val="008C6B78"/>
    <w:rsid w:val="008D1B4B"/>
    <w:rsid w:val="008F489A"/>
    <w:rsid w:val="00914EAE"/>
    <w:rsid w:val="00920020"/>
    <w:rsid w:val="0092325F"/>
    <w:rsid w:val="009440C9"/>
    <w:rsid w:val="009B41FF"/>
    <w:rsid w:val="009F4598"/>
    <w:rsid w:val="00B5012B"/>
    <w:rsid w:val="00B85066"/>
    <w:rsid w:val="00BE5E57"/>
    <w:rsid w:val="00BF0991"/>
    <w:rsid w:val="00BF2812"/>
    <w:rsid w:val="00D02523"/>
    <w:rsid w:val="00D73190"/>
    <w:rsid w:val="00DA2B0F"/>
    <w:rsid w:val="00E00C67"/>
    <w:rsid w:val="00E4206C"/>
    <w:rsid w:val="00E736E1"/>
    <w:rsid w:val="00E77D2F"/>
    <w:rsid w:val="00F74D18"/>
    <w:rsid w:val="00F949E9"/>
    <w:rsid w:val="00FC0E02"/>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C17AFF"/>
  <w15:chartTrackingRefBased/>
  <w15:docId w15:val="{24F1EF8E-E0BF-4338-AA82-56332BAEFA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F74D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F74D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F74D18"/>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F74D18"/>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F74D18"/>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F74D18"/>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F74D18"/>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F74D18"/>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F74D18"/>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F74D18"/>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F74D18"/>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F74D18"/>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F74D18"/>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F74D18"/>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F74D18"/>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F74D18"/>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F74D18"/>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F74D18"/>
    <w:rPr>
      <w:rFonts w:eastAsiaTheme="majorEastAsia" w:cstheme="majorBidi"/>
      <w:color w:val="272727" w:themeColor="text1" w:themeTint="D8"/>
    </w:rPr>
  </w:style>
  <w:style w:type="paragraph" w:styleId="Otsikko">
    <w:name w:val="Title"/>
    <w:basedOn w:val="Normaali"/>
    <w:next w:val="Normaali"/>
    <w:link w:val="OtsikkoChar"/>
    <w:uiPriority w:val="10"/>
    <w:qFormat/>
    <w:rsid w:val="00F74D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F74D18"/>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F74D18"/>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F74D18"/>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F74D18"/>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F74D18"/>
    <w:rPr>
      <w:i/>
      <w:iCs/>
      <w:color w:val="404040" w:themeColor="text1" w:themeTint="BF"/>
    </w:rPr>
  </w:style>
  <w:style w:type="paragraph" w:styleId="Luettelokappale">
    <w:name w:val="List Paragraph"/>
    <w:basedOn w:val="Normaali"/>
    <w:uiPriority w:val="34"/>
    <w:qFormat/>
    <w:rsid w:val="00F74D18"/>
    <w:pPr>
      <w:ind w:left="720"/>
      <w:contextualSpacing/>
    </w:pPr>
  </w:style>
  <w:style w:type="character" w:styleId="Voimakaskorostus">
    <w:name w:val="Intense Emphasis"/>
    <w:basedOn w:val="Kappaleenoletusfontti"/>
    <w:uiPriority w:val="21"/>
    <w:qFormat/>
    <w:rsid w:val="00F74D18"/>
    <w:rPr>
      <w:i/>
      <w:iCs/>
      <w:color w:val="0F4761" w:themeColor="accent1" w:themeShade="BF"/>
    </w:rPr>
  </w:style>
  <w:style w:type="paragraph" w:styleId="Erottuvalainaus">
    <w:name w:val="Intense Quote"/>
    <w:basedOn w:val="Normaali"/>
    <w:next w:val="Normaali"/>
    <w:link w:val="ErottuvalainausChar"/>
    <w:uiPriority w:val="30"/>
    <w:qFormat/>
    <w:rsid w:val="00F74D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F74D18"/>
    <w:rPr>
      <w:i/>
      <w:iCs/>
      <w:color w:val="0F4761" w:themeColor="accent1" w:themeShade="BF"/>
    </w:rPr>
  </w:style>
  <w:style w:type="character" w:styleId="Erottuvaviittaus">
    <w:name w:val="Intense Reference"/>
    <w:basedOn w:val="Kappaleenoletusfontti"/>
    <w:uiPriority w:val="32"/>
    <w:qFormat/>
    <w:rsid w:val="00F74D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65</TotalTime>
  <Pages>2</Pages>
  <Words>661</Words>
  <Characters>5363</Characters>
  <Application>Microsoft Office Word</Application>
  <DocSecurity>0</DocSecurity>
  <Lines>44</Lines>
  <Paragraphs>12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Teemu Vesala</dc:creator>
  <cp:keywords/>
  <dc:description/>
  <cp:lastModifiedBy>Teemu Vesala</cp:lastModifiedBy>
  <cp:revision>2</cp:revision>
  <dcterms:created xsi:type="dcterms:W3CDTF">2026-03-29T08:20:00Z</dcterms:created>
  <dcterms:modified xsi:type="dcterms:W3CDTF">2026-03-29T08:20:00Z</dcterms:modified>
</cp:coreProperties>
</file>